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2CFE8" w14:textId="020D7C89" w:rsidR="005504FD" w:rsidRPr="001E1AD8" w:rsidRDefault="0079161C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1E1AD8"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5504FD" w:rsidRPr="001E1AD8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</w:p>
    <w:p w14:paraId="08453A43" w14:textId="4EB669D4" w:rsidR="0079161C" w:rsidRDefault="00C46329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AIR DOME</w:t>
      </w:r>
      <w:r w:rsidR="006A48AD" w:rsidRPr="001E1AD8">
        <w:rPr>
          <w:rFonts w:ascii="Gill Sans MT" w:eastAsia="Calibri" w:hAnsi="Gill Sans MT" w:cs="Times New Roman"/>
          <w:b/>
          <w:sz w:val="28"/>
          <w:szCs w:val="24"/>
        </w:rPr>
        <w:t>,</w:t>
      </w:r>
      <w:r w:rsidR="0079161C" w:rsidRPr="001E1AD8">
        <w:rPr>
          <w:rFonts w:ascii="Gill Sans MT" w:eastAsia="Calibri" w:hAnsi="Gill Sans MT" w:cs="Times New Roman"/>
          <w:b/>
          <w:sz w:val="28"/>
          <w:szCs w:val="24"/>
        </w:rPr>
        <w:t xml:space="preserve"> nr kat.: </w:t>
      </w:r>
      <w:r w:rsidR="001F185B">
        <w:rPr>
          <w:rFonts w:ascii="Gill Sans MT" w:eastAsia="Calibri" w:hAnsi="Gill Sans MT" w:cs="Times New Roman"/>
          <w:b/>
          <w:sz w:val="28"/>
          <w:szCs w:val="24"/>
        </w:rPr>
        <w:t>43</w:t>
      </w:r>
      <w:r w:rsidR="0059565F">
        <w:rPr>
          <w:rFonts w:ascii="Gill Sans MT" w:eastAsia="Calibri" w:hAnsi="Gill Sans MT" w:cs="Times New Roman"/>
          <w:b/>
          <w:sz w:val="28"/>
          <w:szCs w:val="24"/>
        </w:rPr>
        <w:t>4</w:t>
      </w:r>
    </w:p>
    <w:tbl>
      <w:tblPr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395"/>
        <w:gridCol w:w="6520"/>
      </w:tblGrid>
      <w:tr w:rsidR="005309FE" w:rsidRPr="001E1AD8" w14:paraId="113B5A22" w14:textId="77777777" w:rsidTr="00390BE9">
        <w:trPr>
          <w:trHeight w:val="6291"/>
        </w:trPr>
        <w:tc>
          <w:tcPr>
            <w:tcW w:w="10915" w:type="dxa"/>
            <w:gridSpan w:val="2"/>
            <w:vAlign w:val="center"/>
          </w:tcPr>
          <w:p w14:paraId="67AAB931" w14:textId="728EE745" w:rsidR="00616172" w:rsidRDefault="00616172" w:rsidP="00BD53B1">
            <w:pPr>
              <w:spacing w:after="0" w:line="240" w:lineRule="auto"/>
              <w:ind w:right="-6" w:hanging="14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222B26" wp14:editId="24242644">
                  <wp:simplePos x="0" y="0"/>
                  <wp:positionH relativeFrom="column">
                    <wp:posOffset>3484245</wp:posOffset>
                  </wp:positionH>
                  <wp:positionV relativeFrom="paragraph">
                    <wp:posOffset>-57785</wp:posOffset>
                  </wp:positionV>
                  <wp:extent cx="3559810" cy="2847975"/>
                  <wp:effectExtent l="0" t="0" r="2540" b="9525"/>
                  <wp:wrapNone/>
                  <wp:docPr id="10541246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2" t="6732" r="15179" b="9958"/>
                          <a:stretch/>
                        </pic:blipFill>
                        <pic:spPr bwMode="auto">
                          <a:xfrm>
                            <a:off x="0" y="0"/>
                            <a:ext cx="355981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41A88" w14:textId="00D4C365" w:rsidR="00616172" w:rsidRDefault="00616172" w:rsidP="00BD53B1">
            <w:pPr>
              <w:spacing w:after="0" w:line="240" w:lineRule="auto"/>
              <w:ind w:right="-6" w:hanging="142"/>
              <w:jc w:val="center"/>
              <w:rPr>
                <w:noProof/>
              </w:rPr>
            </w:pPr>
          </w:p>
          <w:p w14:paraId="08B9FD9E" w14:textId="3B80916E" w:rsidR="00616172" w:rsidRDefault="00616172" w:rsidP="00BD53B1">
            <w:pPr>
              <w:spacing w:after="0" w:line="240" w:lineRule="auto"/>
              <w:ind w:right="-6" w:hanging="142"/>
              <w:jc w:val="center"/>
              <w:rPr>
                <w:noProof/>
              </w:rPr>
            </w:pPr>
          </w:p>
          <w:p w14:paraId="712E1DD5" w14:textId="0B8E70ED" w:rsidR="005309FE" w:rsidRPr="001E1AD8" w:rsidRDefault="00616172" w:rsidP="00BD53B1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971DAF3" wp14:editId="16DFD612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502285</wp:posOffset>
                  </wp:positionV>
                  <wp:extent cx="5025390" cy="3609975"/>
                  <wp:effectExtent l="0" t="0" r="3810" b="952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4" t="6619" r="5913" b="5866"/>
                          <a:stretch/>
                        </pic:blipFill>
                        <pic:spPr bwMode="auto">
                          <a:xfrm>
                            <a:off x="0" y="0"/>
                            <a:ext cx="502539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1AD8" w:rsidRPr="001E1AD8" w14:paraId="028C26B8" w14:textId="77777777" w:rsidTr="00390BE9">
        <w:trPr>
          <w:trHeight w:val="6033"/>
        </w:trPr>
        <w:tc>
          <w:tcPr>
            <w:tcW w:w="4395" w:type="dxa"/>
          </w:tcPr>
          <w:p w14:paraId="4BDB3146" w14:textId="370747AF" w:rsidR="00F21D14" w:rsidRPr="001E1AD8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35933EE1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C17D8E2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F8ED3BE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E64A632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C520AE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EB3B7D9" w14:textId="77777777" w:rsidR="00616172" w:rsidRDefault="00616172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CC23D6B" w14:textId="6A836B2E" w:rsidR="00F21D14" w:rsidRDefault="00C61FD3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Ogólne informacje o urządzeniu</w:t>
            </w:r>
          </w:p>
          <w:p w14:paraId="753537F3" w14:textId="77777777" w:rsidR="00C61FD3" w:rsidRPr="00E42926" w:rsidRDefault="00C61FD3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2BB2FE6" w14:textId="55FE0F4B" w:rsidR="00F21D14" w:rsidRPr="00E42926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Długość: </w:t>
            </w:r>
            <w:r w:rsidR="0052745B">
              <w:rPr>
                <w:rFonts w:ascii="Calibri" w:eastAsia="Calibri" w:hAnsi="Calibri" w:cs="Times New Roman"/>
                <w:sz w:val="20"/>
                <w:szCs w:val="20"/>
              </w:rPr>
              <w:t>9,1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1229787A" w14:textId="458D6F06" w:rsidR="00F21D14" w:rsidRPr="00E42926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Szerokość: </w:t>
            </w:r>
            <w:r w:rsidR="00B94F04">
              <w:rPr>
                <w:rFonts w:ascii="Calibri" w:eastAsia="Calibri" w:hAnsi="Calibri" w:cs="Times New Roman"/>
                <w:sz w:val="20"/>
                <w:szCs w:val="20"/>
              </w:rPr>
              <w:t>7,2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5BFFA5C7" w14:textId="71A7D107" w:rsidR="00F21D14" w:rsidRPr="00E42926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Wysokość: </w:t>
            </w:r>
            <w:r w:rsidR="00201B71">
              <w:rPr>
                <w:rFonts w:ascii="Calibri" w:eastAsia="Calibri" w:hAnsi="Calibri" w:cs="Times New Roman"/>
                <w:sz w:val="20"/>
                <w:szCs w:val="20"/>
              </w:rPr>
              <w:t>4,35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7987ABBD" w14:textId="0C7B918D" w:rsidR="00F21D14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Przestrzeń minimalna: </w:t>
            </w:r>
            <w:r w:rsidR="000B38BD">
              <w:rPr>
                <w:rFonts w:ascii="Calibri" w:eastAsia="Calibri" w:hAnsi="Calibri" w:cs="Times New Roman"/>
                <w:sz w:val="20"/>
                <w:szCs w:val="20"/>
              </w:rPr>
              <w:t>12,7</w:t>
            </w:r>
            <w:r w:rsidR="00C41D17" w:rsidRPr="00E42926">
              <w:rPr>
                <w:rFonts w:ascii="Calibri" w:eastAsia="Calibri" w:hAnsi="Calibri" w:cs="Times New Roman"/>
                <w:sz w:val="20"/>
                <w:szCs w:val="20"/>
              </w:rPr>
              <w:t xml:space="preserve"> x </w:t>
            </w:r>
            <w:r w:rsidR="000B38BD">
              <w:rPr>
                <w:rFonts w:ascii="Calibri" w:eastAsia="Calibri" w:hAnsi="Calibri" w:cs="Times New Roman"/>
                <w:sz w:val="20"/>
                <w:szCs w:val="20"/>
              </w:rPr>
              <w:t>11,3</w:t>
            </w:r>
            <w:r w:rsidRPr="00E42926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4651AF53" w14:textId="65FA7E95" w:rsidR="00F21D14" w:rsidRPr="00C61FD3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Głębokość posadowienia: </w:t>
            </w:r>
            <w:r w:rsidR="000B38BD">
              <w:rPr>
                <w:rFonts w:ascii="Calibri" w:eastAsia="Calibri" w:hAnsi="Calibri" w:cs="Times New Roman"/>
                <w:sz w:val="20"/>
                <w:szCs w:val="20"/>
              </w:rPr>
              <w:t>1,0</w:t>
            </w: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46BFD4AD" w14:textId="36DAEEE8" w:rsidR="00F21D14" w:rsidRPr="00C61FD3" w:rsidRDefault="00F21D14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 xml:space="preserve">Wysokość swobodnego upadku: </w:t>
            </w:r>
            <w:r w:rsidR="000B38BD"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  <w:r w:rsidR="003231B3">
              <w:rPr>
                <w:rFonts w:ascii="Calibri" w:eastAsia="Calibri" w:hAnsi="Calibri" w:cs="Times New Roman"/>
                <w:sz w:val="20"/>
                <w:szCs w:val="20"/>
              </w:rPr>
              <w:t>,0</w:t>
            </w: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m</w:t>
            </w:r>
          </w:p>
          <w:p w14:paraId="3C6B6931" w14:textId="77777777" w:rsidR="003231B3" w:rsidRPr="00C61FD3" w:rsidRDefault="003231B3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61FD3">
              <w:rPr>
                <w:rFonts w:ascii="Calibri" w:eastAsia="Calibri" w:hAnsi="Calibri" w:cs="Times New Roman"/>
                <w:sz w:val="20"/>
                <w:szCs w:val="20"/>
              </w:rPr>
              <w:t>Grupa wiekowa: od 5 do 14 lat</w:t>
            </w:r>
          </w:p>
          <w:p w14:paraId="0A7D0048" w14:textId="77777777" w:rsidR="00C61FD3" w:rsidRDefault="00C61FD3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BF9C526" w14:textId="77777777" w:rsidR="003231B3" w:rsidRPr="00E42926" w:rsidRDefault="003231B3" w:rsidP="00BD53B1">
            <w:pPr>
              <w:spacing w:after="0" w:line="240" w:lineRule="auto"/>
              <w:ind w:right="-6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7C64ECB8" w14:textId="77777777" w:rsidR="0085768D" w:rsidRPr="00E705BC" w:rsidRDefault="0085768D" w:rsidP="00BD53B1">
            <w:pPr>
              <w:spacing w:after="0" w:line="240" w:lineRule="auto"/>
              <w:ind w:right="-6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E705BC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Do przeprowadzenia montażu </w:t>
            </w:r>
            <w:r w:rsidRPr="00E705BC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niezbędna jest możliwość dojazdu ciężkiego sprzętu budowlanego</w:t>
            </w:r>
          </w:p>
          <w:p w14:paraId="04F57758" w14:textId="77777777" w:rsidR="00BD53B1" w:rsidRPr="00E705BC" w:rsidRDefault="00BD53B1" w:rsidP="00BD53B1">
            <w:pPr>
              <w:spacing w:after="0" w:line="240" w:lineRule="auto"/>
              <w:ind w:right="-6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</w:p>
          <w:p w14:paraId="3117B53C" w14:textId="6FB7C63A" w:rsidR="00BD53B1" w:rsidRPr="00E705BC" w:rsidRDefault="00BD53B1" w:rsidP="00BD53B1">
            <w:pPr>
              <w:spacing w:after="0" w:line="240" w:lineRule="auto"/>
              <w:ind w:right="-6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E705BC">
              <w:rPr>
                <w:rFonts w:eastAsia="Calibri" w:cstheme="minorHAnsi"/>
                <w:b/>
                <w:color w:val="000000"/>
                <w:sz w:val="20"/>
                <w:szCs w:val="20"/>
              </w:rPr>
              <w:t>Obszar upadku urządzenia powinien zostać wykonany na nawierzchni zgodnie z normą PN</w:t>
            </w:r>
            <w:r w:rsidR="00557AA0">
              <w:rPr>
                <w:rFonts w:eastAsia="Calibri" w:cstheme="minorHAnsi"/>
                <w:b/>
                <w:color w:val="000000"/>
                <w:sz w:val="20"/>
                <w:szCs w:val="20"/>
              </w:rPr>
              <w:t>-</w:t>
            </w:r>
            <w:r w:rsidRPr="00E705BC">
              <w:rPr>
                <w:rFonts w:eastAsia="Calibri" w:cstheme="minorHAnsi"/>
                <w:b/>
                <w:color w:val="000000"/>
                <w:sz w:val="20"/>
                <w:szCs w:val="20"/>
              </w:rPr>
              <w:t>EN 1176-1:2017.</w:t>
            </w:r>
          </w:p>
          <w:p w14:paraId="41B25EB0" w14:textId="77777777" w:rsidR="00226FF3" w:rsidRDefault="00226FF3" w:rsidP="00BD53B1">
            <w:pPr>
              <w:spacing w:after="0" w:line="240" w:lineRule="auto"/>
              <w:ind w:right="-6" w:hanging="142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CFD979B" w14:textId="2DDB4B75" w:rsidR="00226FF3" w:rsidRPr="0085768D" w:rsidRDefault="00226FF3" w:rsidP="00BD53B1">
            <w:pPr>
              <w:spacing w:after="0" w:line="240" w:lineRule="auto"/>
              <w:ind w:right="-6" w:hanging="142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</w:tcPr>
          <w:p w14:paraId="469D7551" w14:textId="008E173E" w:rsidR="00226FF3" w:rsidRDefault="00226FF3" w:rsidP="006975D9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  <w:p w14:paraId="17ADD334" w14:textId="60551B3D" w:rsidR="0079161C" w:rsidRPr="001E1AD8" w:rsidRDefault="009542E0" w:rsidP="006975D9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9542E0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C02D41E" wp14:editId="4ABCA86C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590550</wp:posOffset>
                  </wp:positionV>
                  <wp:extent cx="3438144" cy="3270440"/>
                  <wp:effectExtent l="0" t="0" r="0" b="6350"/>
                  <wp:wrapNone/>
                  <wp:docPr id="10041411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4113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327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5A43AA" w14:textId="54220663" w:rsidR="00B94F04" w:rsidRDefault="000B38BD" w:rsidP="006975D9">
      <w:pPr>
        <w:spacing w:after="0" w:line="240" w:lineRule="auto"/>
        <w:ind w:right="-6" w:hanging="14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`</w:t>
      </w:r>
      <w:r w:rsidR="000D7AB3" w:rsidRPr="000D7AB3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7DBFC835" wp14:editId="43F0043B">
            <wp:extent cx="5902037" cy="2650213"/>
            <wp:effectExtent l="0" t="0" r="3810" b="0"/>
            <wp:docPr id="319825269" name="Obraz 1" descr="Obraz zawierający szkic, diagram, rysowanie, Grafika li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25269" name="Obraz 1" descr="Obraz zawierający szkic, diagram, rysowanie, Grafika liniow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140" cy="26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AECD" w14:textId="60EC9005" w:rsidR="00035E2C" w:rsidRPr="001E1AD8" w:rsidRDefault="0079161C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1E1AD8">
        <w:rPr>
          <w:rFonts w:ascii="Calibri" w:eastAsia="Calibri" w:hAnsi="Calibri" w:cs="Calibri"/>
          <w:b/>
          <w:bCs/>
          <w:sz w:val="24"/>
          <w:szCs w:val="24"/>
        </w:rPr>
        <w:t>Wytyczne dotyczące materiałów i technologii wykonania urządzenia.</w:t>
      </w:r>
    </w:p>
    <w:p w14:paraId="74D37CBA" w14:textId="0EC802F8" w:rsidR="00035E2C" w:rsidRDefault="00916581" w:rsidP="00AD1123">
      <w:pPr>
        <w:spacing w:after="0" w:line="240" w:lineRule="auto"/>
        <w:ind w:right="-6" w:firstLine="708"/>
        <w:jc w:val="both"/>
        <w:rPr>
          <w:rFonts w:ascii="Calibri" w:eastAsia="Calibri" w:hAnsi="Calibri" w:cs="Calibri"/>
          <w:sz w:val="24"/>
          <w:szCs w:val="24"/>
        </w:rPr>
      </w:pPr>
      <w:r w:rsidRPr="001E1AD8">
        <w:rPr>
          <w:rFonts w:ascii="Calibri" w:eastAsia="Calibri" w:hAnsi="Calibri" w:cs="Calibri"/>
          <w:sz w:val="24"/>
          <w:szCs w:val="24"/>
        </w:rPr>
        <w:t xml:space="preserve">Urządzenie składa się z </w:t>
      </w:r>
      <w:r w:rsidR="00B3377F">
        <w:rPr>
          <w:rFonts w:ascii="Calibri" w:eastAsia="Calibri" w:hAnsi="Calibri" w:cs="Calibri"/>
          <w:sz w:val="24"/>
          <w:szCs w:val="24"/>
        </w:rPr>
        <w:t>sześciu</w:t>
      </w:r>
      <w:r w:rsidR="00EF73A7">
        <w:rPr>
          <w:rFonts w:ascii="Calibri" w:eastAsia="Calibri" w:hAnsi="Calibri" w:cs="Calibri"/>
          <w:sz w:val="24"/>
          <w:szCs w:val="24"/>
        </w:rPr>
        <w:t xml:space="preserve"> stalowych </w:t>
      </w:r>
      <w:r w:rsidR="00B3377F">
        <w:rPr>
          <w:rFonts w:ascii="Calibri" w:eastAsia="Calibri" w:hAnsi="Calibri" w:cs="Calibri"/>
          <w:sz w:val="24"/>
          <w:szCs w:val="24"/>
        </w:rPr>
        <w:t>łuk</w:t>
      </w:r>
      <w:r w:rsidR="00EF73A7">
        <w:rPr>
          <w:rFonts w:ascii="Calibri" w:eastAsia="Calibri" w:hAnsi="Calibri" w:cs="Calibri"/>
          <w:sz w:val="24"/>
          <w:szCs w:val="24"/>
        </w:rPr>
        <w:t>ów</w:t>
      </w:r>
      <w:r w:rsidR="00002C7F">
        <w:rPr>
          <w:rFonts w:ascii="Calibri" w:eastAsia="Calibri" w:hAnsi="Calibri" w:cs="Calibri"/>
          <w:sz w:val="24"/>
          <w:szCs w:val="24"/>
        </w:rPr>
        <w:t>, wykonanych</w:t>
      </w:r>
      <w:r w:rsidR="00801937">
        <w:rPr>
          <w:rFonts w:ascii="Calibri" w:eastAsia="Calibri" w:hAnsi="Calibri" w:cs="Calibri"/>
          <w:sz w:val="24"/>
          <w:szCs w:val="24"/>
        </w:rPr>
        <w:t xml:space="preserve"> z</w:t>
      </w:r>
      <w:r w:rsidR="00002C7F">
        <w:rPr>
          <w:rFonts w:ascii="Calibri" w:eastAsia="Calibri" w:hAnsi="Calibri" w:cs="Calibri"/>
          <w:sz w:val="24"/>
          <w:szCs w:val="24"/>
        </w:rPr>
        <w:t xml:space="preserve"> </w:t>
      </w:r>
      <w:r w:rsidR="003E44B4">
        <w:rPr>
          <w:rFonts w:ascii="Calibri" w:eastAsia="Calibri" w:hAnsi="Calibri" w:cs="Calibri"/>
          <w:sz w:val="24"/>
          <w:szCs w:val="24"/>
        </w:rPr>
        <w:t>giętych rur</w:t>
      </w:r>
      <w:r w:rsidR="00B3377F">
        <w:rPr>
          <w:rFonts w:ascii="Calibri" w:eastAsia="Calibri" w:hAnsi="Calibri" w:cs="Calibri"/>
          <w:sz w:val="24"/>
          <w:szCs w:val="24"/>
        </w:rPr>
        <w:t xml:space="preserve"> okrągłych </w:t>
      </w:r>
      <w:r w:rsidR="003E44B4">
        <w:rPr>
          <w:rFonts w:ascii="Calibri" w:eastAsia="Calibri" w:hAnsi="Calibri" w:cs="Calibri"/>
          <w:sz w:val="24"/>
          <w:szCs w:val="24"/>
        </w:rPr>
        <w:t xml:space="preserve">o przekroju </w:t>
      </w:r>
      <w:r w:rsidR="00035E2C">
        <w:rPr>
          <w:rFonts w:ascii="Calibri" w:eastAsia="Calibri" w:hAnsi="Calibri" w:cs="Calibri"/>
          <w:sz w:val="24"/>
          <w:szCs w:val="24"/>
        </w:rPr>
        <w:t>min. 1</w:t>
      </w:r>
      <w:r w:rsidR="00B3377F">
        <w:rPr>
          <w:rFonts w:ascii="Calibri" w:eastAsia="Calibri" w:hAnsi="Calibri" w:cs="Calibri"/>
          <w:sz w:val="24"/>
          <w:szCs w:val="24"/>
        </w:rPr>
        <w:t>39</w:t>
      </w:r>
      <w:r w:rsidR="00035E2C">
        <w:rPr>
          <w:rFonts w:ascii="Calibri" w:eastAsia="Calibri" w:hAnsi="Calibri" w:cs="Calibri"/>
          <w:sz w:val="24"/>
          <w:szCs w:val="24"/>
        </w:rPr>
        <w:t>mm</w:t>
      </w:r>
      <w:r w:rsidR="003E44B4">
        <w:rPr>
          <w:rFonts w:ascii="Calibri" w:eastAsia="Calibri" w:hAnsi="Calibri" w:cs="Calibri"/>
          <w:sz w:val="24"/>
          <w:szCs w:val="24"/>
        </w:rPr>
        <w:t xml:space="preserve">. </w:t>
      </w:r>
      <w:r w:rsidR="00A049B4">
        <w:rPr>
          <w:rFonts w:ascii="Calibri" w:eastAsia="Calibri" w:hAnsi="Calibri" w:cs="Calibri"/>
          <w:sz w:val="24"/>
          <w:szCs w:val="24"/>
        </w:rPr>
        <w:t>Do łuków zawieszona jest sieć linowa</w:t>
      </w:r>
      <w:r w:rsidR="00110BB1">
        <w:rPr>
          <w:rFonts w:ascii="Calibri" w:eastAsia="Calibri" w:hAnsi="Calibri" w:cs="Calibri"/>
          <w:sz w:val="24"/>
          <w:szCs w:val="24"/>
        </w:rPr>
        <w:t>, w skład której wchodzą:</w:t>
      </w:r>
    </w:p>
    <w:p w14:paraId="0E1929D3" w14:textId="4099055C" w:rsidR="00110BB1" w:rsidRDefault="00110BB1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5F1F7B">
        <w:rPr>
          <w:rFonts w:ascii="Calibri" w:eastAsia="Calibri" w:hAnsi="Calibri" w:cs="Calibri"/>
          <w:sz w:val="24"/>
          <w:szCs w:val="24"/>
        </w:rPr>
        <w:t>górna sieć pozioma</w:t>
      </w:r>
      <w:r w:rsidR="008C5686">
        <w:rPr>
          <w:rFonts w:ascii="Calibri" w:eastAsia="Calibri" w:hAnsi="Calibri" w:cs="Calibri"/>
          <w:sz w:val="24"/>
          <w:szCs w:val="24"/>
        </w:rPr>
        <w:t>, zawieszona na wysokości 3,0m,</w:t>
      </w:r>
    </w:p>
    <w:p w14:paraId="72A34A08" w14:textId="470656BC" w:rsidR="004F4591" w:rsidRDefault="004F4591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5672AF">
        <w:rPr>
          <w:rFonts w:ascii="Calibri" w:eastAsia="Calibri" w:hAnsi="Calibri" w:cs="Calibri"/>
          <w:sz w:val="24"/>
          <w:szCs w:val="24"/>
        </w:rPr>
        <w:t>sześ</w:t>
      </w:r>
      <w:r w:rsidR="00F43EAA">
        <w:rPr>
          <w:rFonts w:ascii="Calibri" w:eastAsia="Calibri" w:hAnsi="Calibri" w:cs="Calibri"/>
          <w:sz w:val="24"/>
          <w:szCs w:val="24"/>
        </w:rPr>
        <w:t xml:space="preserve">ciu sieci </w:t>
      </w:r>
      <w:r w:rsidR="009E51E7">
        <w:rPr>
          <w:rFonts w:ascii="Calibri" w:eastAsia="Calibri" w:hAnsi="Calibri" w:cs="Calibri"/>
          <w:sz w:val="24"/>
          <w:szCs w:val="24"/>
        </w:rPr>
        <w:t xml:space="preserve">pochylonych rozwieszonych pomiędzy sąsiednimi parami </w:t>
      </w:r>
      <w:r w:rsidR="00253127">
        <w:rPr>
          <w:rFonts w:ascii="Calibri" w:eastAsia="Calibri" w:hAnsi="Calibri" w:cs="Calibri"/>
          <w:sz w:val="24"/>
          <w:szCs w:val="24"/>
        </w:rPr>
        <w:t>ł</w:t>
      </w:r>
      <w:r w:rsidR="009E51E7">
        <w:rPr>
          <w:rFonts w:ascii="Calibri" w:eastAsia="Calibri" w:hAnsi="Calibri" w:cs="Calibri"/>
          <w:sz w:val="24"/>
          <w:szCs w:val="24"/>
        </w:rPr>
        <w:t>uków,</w:t>
      </w:r>
    </w:p>
    <w:p w14:paraId="723B4F60" w14:textId="07A96A38" w:rsidR="009E51E7" w:rsidRDefault="009E51E7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653ADF">
        <w:rPr>
          <w:rFonts w:ascii="Calibri" w:eastAsia="Calibri" w:hAnsi="Calibri" w:cs="Calibri"/>
          <w:sz w:val="24"/>
          <w:szCs w:val="24"/>
        </w:rPr>
        <w:t>poziomej płaszczyzny linowej z położoną w środku matą gumową</w:t>
      </w:r>
      <w:r w:rsidR="001A5BB7">
        <w:rPr>
          <w:rFonts w:ascii="Calibri" w:eastAsia="Calibri" w:hAnsi="Calibri" w:cs="Calibri"/>
          <w:sz w:val="24"/>
          <w:szCs w:val="24"/>
        </w:rPr>
        <w:t xml:space="preserve"> </w:t>
      </w:r>
      <w:r w:rsidR="00DB5F65">
        <w:rPr>
          <w:rFonts w:ascii="Calibri" w:eastAsia="Calibri" w:hAnsi="Calibri" w:cs="Calibri"/>
          <w:sz w:val="24"/>
          <w:szCs w:val="24"/>
        </w:rPr>
        <w:t xml:space="preserve">o </w:t>
      </w:r>
      <w:r w:rsidR="004930C9">
        <w:rPr>
          <w:rFonts w:ascii="Calibri" w:eastAsia="Calibri" w:hAnsi="Calibri" w:cs="Calibri"/>
          <w:sz w:val="24"/>
          <w:szCs w:val="24"/>
        </w:rPr>
        <w:t>wymiarze min. 1,</w:t>
      </w:r>
      <w:r w:rsidR="00DB5F65">
        <w:rPr>
          <w:rFonts w:ascii="Calibri" w:eastAsia="Calibri" w:hAnsi="Calibri" w:cs="Calibri"/>
          <w:sz w:val="24"/>
          <w:szCs w:val="24"/>
        </w:rPr>
        <w:t>0</w:t>
      </w:r>
      <w:r w:rsidR="004930C9">
        <w:rPr>
          <w:rFonts w:ascii="Calibri" w:eastAsia="Calibri" w:hAnsi="Calibri" w:cs="Calibri"/>
          <w:sz w:val="24"/>
          <w:szCs w:val="24"/>
        </w:rPr>
        <w:t>x1,</w:t>
      </w:r>
      <w:r w:rsidR="00DB5F65">
        <w:rPr>
          <w:rFonts w:ascii="Calibri" w:eastAsia="Calibri" w:hAnsi="Calibri" w:cs="Calibri"/>
          <w:sz w:val="24"/>
          <w:szCs w:val="24"/>
        </w:rPr>
        <w:t>0</w:t>
      </w:r>
      <w:r w:rsidR="004930C9">
        <w:rPr>
          <w:rFonts w:ascii="Calibri" w:eastAsia="Calibri" w:hAnsi="Calibri" w:cs="Calibri"/>
          <w:sz w:val="24"/>
          <w:szCs w:val="24"/>
        </w:rPr>
        <w:t>m</w:t>
      </w:r>
      <w:r w:rsidR="00801937">
        <w:rPr>
          <w:rFonts w:ascii="Calibri" w:eastAsia="Calibri" w:hAnsi="Calibri" w:cs="Calibri"/>
          <w:sz w:val="24"/>
          <w:szCs w:val="24"/>
        </w:rPr>
        <w:t>,</w:t>
      </w:r>
      <w:r w:rsidR="00906B95">
        <w:rPr>
          <w:rFonts w:ascii="Calibri" w:eastAsia="Calibri" w:hAnsi="Calibri" w:cs="Calibri"/>
          <w:sz w:val="24"/>
          <w:szCs w:val="24"/>
        </w:rPr>
        <w:t xml:space="preserve"> znajduj</w:t>
      </w:r>
      <w:r w:rsidR="00801937">
        <w:rPr>
          <w:rFonts w:ascii="Calibri" w:eastAsia="Calibri" w:hAnsi="Calibri" w:cs="Calibri"/>
          <w:sz w:val="24"/>
          <w:szCs w:val="24"/>
        </w:rPr>
        <w:t>ącej</w:t>
      </w:r>
      <w:r w:rsidR="00906B95">
        <w:rPr>
          <w:rFonts w:ascii="Calibri" w:eastAsia="Calibri" w:hAnsi="Calibri" w:cs="Calibri"/>
          <w:sz w:val="24"/>
          <w:szCs w:val="24"/>
        </w:rPr>
        <w:t xml:space="preserve"> się na wysokości 1,7m,</w:t>
      </w:r>
    </w:p>
    <w:p w14:paraId="5E6BB1B8" w14:textId="55757F64" w:rsidR="00A049B4" w:rsidRDefault="00F914C5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trzech pionowych drabinek linowych łączących ze sobą sieci poziome,</w:t>
      </w:r>
    </w:p>
    <w:p w14:paraId="1B1101EF" w14:textId="2875390B" w:rsidR="00B56365" w:rsidRDefault="00B56365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930266">
        <w:rPr>
          <w:rFonts w:ascii="Calibri" w:eastAsia="Calibri" w:hAnsi="Calibri" w:cs="Calibri"/>
          <w:sz w:val="24"/>
          <w:szCs w:val="24"/>
        </w:rPr>
        <w:t>sześciu lin wspi</w:t>
      </w:r>
      <w:r w:rsidR="004278FF">
        <w:rPr>
          <w:rFonts w:ascii="Calibri" w:eastAsia="Calibri" w:hAnsi="Calibri" w:cs="Calibri"/>
          <w:sz w:val="24"/>
          <w:szCs w:val="24"/>
        </w:rPr>
        <w:t>naczkowych, mocowanych do łuków stalowych</w:t>
      </w:r>
      <w:r w:rsidR="00A103FD">
        <w:rPr>
          <w:rFonts w:ascii="Calibri" w:eastAsia="Calibri" w:hAnsi="Calibri" w:cs="Calibri"/>
          <w:sz w:val="24"/>
          <w:szCs w:val="24"/>
        </w:rPr>
        <w:t>, łączących ze sobą sieci poziome,</w:t>
      </w:r>
    </w:p>
    <w:p w14:paraId="6BCBAE86" w14:textId="2D5866A9" w:rsidR="00A103FD" w:rsidRDefault="00657B37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BD4946">
        <w:rPr>
          <w:rFonts w:ascii="Calibri" w:eastAsia="Calibri" w:hAnsi="Calibri" w:cs="Calibri"/>
          <w:sz w:val="24"/>
          <w:szCs w:val="24"/>
        </w:rPr>
        <w:t>dwóch lin wspinaczkowych</w:t>
      </w:r>
      <w:r w:rsidR="00EC48FA">
        <w:rPr>
          <w:rFonts w:ascii="Calibri" w:eastAsia="Calibri" w:hAnsi="Calibri" w:cs="Calibri"/>
          <w:sz w:val="24"/>
          <w:szCs w:val="24"/>
        </w:rPr>
        <w:t xml:space="preserve"> zawieszonych do </w:t>
      </w:r>
      <w:r w:rsidR="006975D9">
        <w:rPr>
          <w:rFonts w:ascii="Calibri" w:eastAsia="Calibri" w:hAnsi="Calibri" w:cs="Calibri"/>
          <w:sz w:val="24"/>
          <w:szCs w:val="24"/>
        </w:rPr>
        <w:t>jednej z sześciu pochylonych sieci, kotwionych w gruncie,</w:t>
      </w:r>
    </w:p>
    <w:p w14:paraId="5C3D273F" w14:textId="6C5D7560" w:rsidR="002341AC" w:rsidRDefault="002341AC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hamaka linowo</w:t>
      </w:r>
      <w:r w:rsidR="00C4632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 w:rsidR="00C4632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gumowego, zawieszonego do jednej z sześciu pochylonych sieci,</w:t>
      </w:r>
    </w:p>
    <w:p w14:paraId="318E86E1" w14:textId="6DE8D9EC" w:rsidR="002341AC" w:rsidRDefault="002341AC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FF0204">
        <w:rPr>
          <w:rFonts w:ascii="Calibri" w:eastAsia="Calibri" w:hAnsi="Calibri" w:cs="Calibri"/>
          <w:sz w:val="24"/>
          <w:szCs w:val="24"/>
        </w:rPr>
        <w:t>dwóch</w:t>
      </w:r>
      <w:r w:rsidR="00960E75">
        <w:rPr>
          <w:rFonts w:ascii="Calibri" w:eastAsia="Calibri" w:hAnsi="Calibri" w:cs="Calibri"/>
          <w:sz w:val="24"/>
          <w:szCs w:val="24"/>
        </w:rPr>
        <w:t xml:space="preserve"> grubych</w:t>
      </w:r>
      <w:r w:rsidR="00FF0204">
        <w:rPr>
          <w:rFonts w:ascii="Calibri" w:eastAsia="Calibri" w:hAnsi="Calibri" w:cs="Calibri"/>
          <w:sz w:val="24"/>
          <w:szCs w:val="24"/>
        </w:rPr>
        <w:t xml:space="preserve"> </w:t>
      </w:r>
      <w:r w:rsidR="008C0D81">
        <w:rPr>
          <w:rFonts w:ascii="Calibri" w:eastAsia="Calibri" w:hAnsi="Calibri" w:cs="Calibri"/>
          <w:sz w:val="24"/>
          <w:szCs w:val="24"/>
        </w:rPr>
        <w:t xml:space="preserve">lin </w:t>
      </w:r>
      <w:r w:rsidR="002E3582">
        <w:rPr>
          <w:rFonts w:ascii="Calibri" w:eastAsia="Calibri" w:hAnsi="Calibri" w:cs="Calibri"/>
          <w:sz w:val="24"/>
          <w:szCs w:val="24"/>
        </w:rPr>
        <w:t>o przekroju min. 140x140mm</w:t>
      </w:r>
      <w:r w:rsidR="00317EF8">
        <w:rPr>
          <w:rFonts w:ascii="Calibri" w:eastAsia="Calibri" w:hAnsi="Calibri" w:cs="Calibri"/>
          <w:sz w:val="24"/>
          <w:szCs w:val="24"/>
        </w:rPr>
        <w:t xml:space="preserve">, polipropylenowych, długości min. 7,0m, </w:t>
      </w:r>
      <w:r w:rsidR="00426624">
        <w:rPr>
          <w:rFonts w:ascii="Calibri" w:eastAsia="Calibri" w:hAnsi="Calibri" w:cs="Calibri"/>
          <w:sz w:val="24"/>
          <w:szCs w:val="24"/>
        </w:rPr>
        <w:t>zawieszony</w:t>
      </w:r>
      <w:r w:rsidR="003A1B27">
        <w:rPr>
          <w:rFonts w:ascii="Calibri" w:eastAsia="Calibri" w:hAnsi="Calibri" w:cs="Calibri"/>
          <w:sz w:val="24"/>
          <w:szCs w:val="24"/>
        </w:rPr>
        <w:t>ch pomiędzy dw</w:t>
      </w:r>
      <w:r w:rsidR="000D1B97">
        <w:rPr>
          <w:rFonts w:ascii="Calibri" w:eastAsia="Calibri" w:hAnsi="Calibri" w:cs="Calibri"/>
          <w:sz w:val="24"/>
          <w:szCs w:val="24"/>
        </w:rPr>
        <w:t>iema różnymi</w:t>
      </w:r>
      <w:r w:rsidR="003A1B27">
        <w:rPr>
          <w:rFonts w:ascii="Calibri" w:eastAsia="Calibri" w:hAnsi="Calibri" w:cs="Calibri"/>
          <w:sz w:val="24"/>
          <w:szCs w:val="24"/>
        </w:rPr>
        <w:t xml:space="preserve"> parami naprzeciwległych łuków stalowych</w:t>
      </w:r>
      <w:r w:rsidR="00584B66">
        <w:rPr>
          <w:rFonts w:ascii="Calibri" w:eastAsia="Calibri" w:hAnsi="Calibri" w:cs="Calibri"/>
          <w:sz w:val="24"/>
          <w:szCs w:val="24"/>
        </w:rPr>
        <w:t xml:space="preserve"> na wysokości od 0,35 do 1,20m</w:t>
      </w:r>
      <w:r w:rsidR="003D4559">
        <w:rPr>
          <w:rFonts w:ascii="Calibri" w:eastAsia="Calibri" w:hAnsi="Calibri" w:cs="Calibri"/>
          <w:sz w:val="24"/>
          <w:szCs w:val="24"/>
        </w:rPr>
        <w:t xml:space="preserve">. Liny mocowane do konstrukcji za pomocą łańcucha oraz łożyskowanego </w:t>
      </w:r>
      <w:proofErr w:type="spellStart"/>
      <w:r w:rsidR="003D4559">
        <w:rPr>
          <w:rFonts w:ascii="Calibri" w:eastAsia="Calibri" w:hAnsi="Calibri" w:cs="Calibri"/>
          <w:sz w:val="24"/>
          <w:szCs w:val="24"/>
        </w:rPr>
        <w:t>zawiesia</w:t>
      </w:r>
      <w:proofErr w:type="spellEnd"/>
      <w:r w:rsidR="003D4559">
        <w:rPr>
          <w:rFonts w:ascii="Calibri" w:eastAsia="Calibri" w:hAnsi="Calibri" w:cs="Calibri"/>
          <w:sz w:val="24"/>
          <w:szCs w:val="24"/>
        </w:rPr>
        <w:t>, wykonanych ze stali nierdzewnej</w:t>
      </w:r>
      <w:r w:rsidR="00CF2B37">
        <w:rPr>
          <w:rFonts w:ascii="Calibri" w:eastAsia="Calibri" w:hAnsi="Calibri" w:cs="Calibri"/>
          <w:sz w:val="24"/>
          <w:szCs w:val="24"/>
        </w:rPr>
        <w:t>,</w:t>
      </w:r>
    </w:p>
    <w:p w14:paraId="58638457" w14:textId="419A9D92" w:rsidR="00CF2B37" w:rsidRDefault="00CF2B37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poziomej sieci linowej rozpi</w:t>
      </w:r>
      <w:r w:rsidR="00AD1123">
        <w:rPr>
          <w:rFonts w:ascii="Calibri" w:eastAsia="Calibri" w:hAnsi="Calibri" w:cs="Calibri"/>
          <w:sz w:val="24"/>
          <w:szCs w:val="24"/>
        </w:rPr>
        <w:t>ę</w:t>
      </w:r>
      <w:r>
        <w:rPr>
          <w:rFonts w:ascii="Calibri" w:eastAsia="Calibri" w:hAnsi="Calibri" w:cs="Calibri"/>
          <w:sz w:val="24"/>
          <w:szCs w:val="24"/>
        </w:rPr>
        <w:t xml:space="preserve">tej pomiędzy </w:t>
      </w:r>
      <w:r w:rsidR="00960E75">
        <w:rPr>
          <w:rFonts w:ascii="Calibri" w:eastAsia="Calibri" w:hAnsi="Calibri" w:cs="Calibri"/>
          <w:sz w:val="24"/>
          <w:szCs w:val="24"/>
        </w:rPr>
        <w:t xml:space="preserve">długą grubą liną a </w:t>
      </w:r>
      <w:r w:rsidR="00086305">
        <w:rPr>
          <w:rFonts w:ascii="Calibri" w:eastAsia="Calibri" w:hAnsi="Calibri" w:cs="Calibri"/>
          <w:sz w:val="24"/>
          <w:szCs w:val="24"/>
        </w:rPr>
        <w:t xml:space="preserve">konstrukcją stalową, </w:t>
      </w:r>
    </w:p>
    <w:p w14:paraId="4B3A1977" w14:textId="56FDA850" w:rsidR="00801937" w:rsidRDefault="00086305" w:rsidP="00AD1123">
      <w:pPr>
        <w:spacing w:after="0" w:line="240" w:lineRule="auto"/>
        <w:ind w:right="-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 </w:t>
      </w:r>
      <w:r w:rsidR="00E20A02">
        <w:rPr>
          <w:rFonts w:ascii="Calibri" w:eastAsia="Calibri" w:hAnsi="Calibri" w:cs="Calibri"/>
          <w:sz w:val="24"/>
          <w:szCs w:val="24"/>
        </w:rPr>
        <w:t xml:space="preserve">sześciu poziomych drabinek linowych, </w:t>
      </w:r>
      <w:r w:rsidR="00BD30F0">
        <w:rPr>
          <w:rFonts w:ascii="Calibri" w:eastAsia="Calibri" w:hAnsi="Calibri" w:cs="Calibri"/>
          <w:sz w:val="24"/>
          <w:szCs w:val="24"/>
        </w:rPr>
        <w:t>zawieszonych w różnych miejscach sieci</w:t>
      </w:r>
      <w:r w:rsidR="00687822">
        <w:rPr>
          <w:rFonts w:ascii="Calibri" w:eastAsia="Calibri" w:hAnsi="Calibri" w:cs="Calibri"/>
          <w:sz w:val="24"/>
          <w:szCs w:val="24"/>
        </w:rPr>
        <w:t>.</w:t>
      </w:r>
    </w:p>
    <w:p w14:paraId="64E93581" w14:textId="7DD0B845" w:rsidR="00687822" w:rsidRDefault="00687822" w:rsidP="00AD1123">
      <w:pPr>
        <w:spacing w:after="0" w:line="240" w:lineRule="auto"/>
        <w:ind w:right="-6" w:firstLine="70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Dodatkowo do konstrukcji zamontowane są rurka strażacka</w:t>
      </w:r>
      <w:r w:rsidR="00E1055E">
        <w:rPr>
          <w:rFonts w:ascii="Calibri" w:eastAsia="Calibri" w:hAnsi="Calibri" w:cs="Calibri"/>
          <w:sz w:val="24"/>
          <w:szCs w:val="24"/>
        </w:rPr>
        <w:t xml:space="preserve"> długości 3,0m</w:t>
      </w:r>
      <w:r w:rsidR="00352BA8" w:rsidRPr="00352BA8">
        <w:rPr>
          <w:rFonts w:ascii="Calibri" w:eastAsia="Calibri" w:hAnsi="Calibri" w:cs="Calibri"/>
          <w:sz w:val="24"/>
          <w:szCs w:val="24"/>
        </w:rPr>
        <w:t xml:space="preserve"> </w:t>
      </w:r>
      <w:r w:rsidR="00352BA8">
        <w:rPr>
          <w:rFonts w:ascii="Calibri" w:eastAsia="Calibri" w:hAnsi="Calibri" w:cs="Calibri"/>
          <w:sz w:val="24"/>
          <w:szCs w:val="24"/>
        </w:rPr>
        <w:t>wykonana ze stali nierdzewnej</w:t>
      </w:r>
      <w:r w:rsidR="00FB3774">
        <w:rPr>
          <w:rFonts w:ascii="Calibri" w:eastAsia="Calibri" w:hAnsi="Calibri" w:cs="Calibri"/>
          <w:sz w:val="24"/>
          <w:szCs w:val="24"/>
        </w:rPr>
        <w:t xml:space="preserve"> oraz równoważnia.</w:t>
      </w:r>
    </w:p>
    <w:p w14:paraId="3D493F61" w14:textId="0EEFC160" w:rsidR="0079161C" w:rsidRDefault="0079161C" w:rsidP="00AD1123">
      <w:pPr>
        <w:spacing w:after="0" w:line="240" w:lineRule="auto"/>
        <w:ind w:right="-6" w:firstLine="708"/>
        <w:jc w:val="both"/>
        <w:rPr>
          <w:rFonts w:ascii="Calibri" w:eastAsia="Calibri" w:hAnsi="Calibri" w:cs="Calibri"/>
          <w:sz w:val="24"/>
          <w:szCs w:val="24"/>
        </w:rPr>
      </w:pPr>
      <w:r w:rsidRPr="00323489">
        <w:rPr>
          <w:rFonts w:ascii="Calibri" w:eastAsia="Calibri" w:hAnsi="Calibri" w:cs="Calibri"/>
          <w:sz w:val="24"/>
          <w:szCs w:val="24"/>
        </w:rPr>
        <w:t>Konstrukcja stalowa</w:t>
      </w:r>
      <w:r w:rsidR="005F68D8">
        <w:rPr>
          <w:rFonts w:ascii="Calibri" w:eastAsia="Calibri" w:hAnsi="Calibri" w:cs="Calibri"/>
          <w:sz w:val="24"/>
          <w:szCs w:val="24"/>
        </w:rPr>
        <w:t xml:space="preserve"> wykonana ze stali czarnej</w:t>
      </w:r>
      <w:r w:rsidRPr="00323489">
        <w:rPr>
          <w:rFonts w:ascii="Calibri" w:eastAsia="Calibri" w:hAnsi="Calibri" w:cs="Calibri"/>
          <w:sz w:val="24"/>
          <w:szCs w:val="24"/>
        </w:rPr>
        <w:t xml:space="preserve"> zabezpieczon</w:t>
      </w:r>
      <w:r w:rsidR="005F68D8">
        <w:rPr>
          <w:rFonts w:ascii="Calibri" w:eastAsia="Calibri" w:hAnsi="Calibri" w:cs="Calibri"/>
          <w:sz w:val="24"/>
          <w:szCs w:val="24"/>
        </w:rPr>
        <w:t>ej</w:t>
      </w:r>
      <w:r w:rsidRPr="00323489">
        <w:rPr>
          <w:rFonts w:ascii="Calibri" w:eastAsia="Calibri" w:hAnsi="Calibri" w:cs="Calibri"/>
          <w:sz w:val="24"/>
          <w:szCs w:val="24"/>
        </w:rPr>
        <w:t xml:space="preserve"> przed korozją poprzez cynkowanie ogniowe</w:t>
      </w:r>
      <w:r w:rsidR="00557AA0">
        <w:rPr>
          <w:rFonts w:ascii="Calibri" w:eastAsia="Calibri" w:hAnsi="Calibri" w:cs="Calibri"/>
          <w:sz w:val="24"/>
          <w:szCs w:val="24"/>
        </w:rPr>
        <w:t xml:space="preserve">, opcjonalnie </w:t>
      </w:r>
      <w:r w:rsidRPr="00323489">
        <w:rPr>
          <w:rFonts w:ascii="Calibri" w:eastAsia="Calibri" w:hAnsi="Calibri" w:cs="Calibri"/>
          <w:sz w:val="24"/>
          <w:szCs w:val="24"/>
        </w:rPr>
        <w:t>malowan</w:t>
      </w:r>
      <w:r w:rsidR="00557AA0">
        <w:rPr>
          <w:rFonts w:ascii="Calibri" w:eastAsia="Calibri" w:hAnsi="Calibri" w:cs="Calibri"/>
          <w:sz w:val="24"/>
          <w:szCs w:val="24"/>
        </w:rPr>
        <w:t>ie</w:t>
      </w:r>
      <w:r w:rsidRPr="00323489">
        <w:rPr>
          <w:rFonts w:ascii="Calibri" w:eastAsia="Calibri" w:hAnsi="Calibri" w:cs="Calibri"/>
          <w:sz w:val="24"/>
          <w:szCs w:val="24"/>
        </w:rPr>
        <w:t xml:space="preserve"> proszkow</w:t>
      </w:r>
      <w:r w:rsidR="00557AA0">
        <w:rPr>
          <w:rFonts w:ascii="Calibri" w:eastAsia="Calibri" w:hAnsi="Calibri" w:cs="Calibri"/>
          <w:sz w:val="24"/>
          <w:szCs w:val="24"/>
        </w:rPr>
        <w:t>e</w:t>
      </w:r>
      <w:r w:rsidRPr="00323489">
        <w:rPr>
          <w:rFonts w:ascii="Calibri" w:eastAsia="Calibri" w:hAnsi="Calibri" w:cs="Calibri"/>
          <w:sz w:val="24"/>
          <w:szCs w:val="24"/>
        </w:rPr>
        <w:t>. Elementy linowe</w:t>
      </w:r>
      <w:r w:rsidR="005F68D8">
        <w:rPr>
          <w:rFonts w:ascii="Calibri" w:eastAsia="Calibri" w:hAnsi="Calibri" w:cs="Calibri"/>
          <w:sz w:val="24"/>
          <w:szCs w:val="24"/>
        </w:rPr>
        <w:t xml:space="preserve"> </w:t>
      </w:r>
      <w:r w:rsidRPr="00323489">
        <w:rPr>
          <w:rFonts w:ascii="Calibri" w:eastAsia="Calibri" w:hAnsi="Calibri" w:cs="Calibri"/>
          <w:sz w:val="24"/>
          <w:szCs w:val="24"/>
        </w:rPr>
        <w:t xml:space="preserve">wykonane są z lin poliamidowych, plecionych, klejonych średnicy 18mm, połączonych złączkami wykonanymi z aluminium, stali nierdzewnej oraz tworzyw sztucznych. Posadowienie konstrukcji stalowej </w:t>
      </w:r>
      <w:r w:rsidR="001C4A5E">
        <w:rPr>
          <w:rFonts w:ascii="Calibri" w:eastAsia="Calibri" w:hAnsi="Calibri" w:cs="Calibri"/>
          <w:sz w:val="24"/>
          <w:szCs w:val="24"/>
        </w:rPr>
        <w:t>wykon</w:t>
      </w:r>
      <w:r w:rsidR="009B047A" w:rsidRPr="00323489">
        <w:rPr>
          <w:rFonts w:ascii="Calibri" w:eastAsia="Calibri" w:hAnsi="Calibri" w:cs="Calibri"/>
          <w:sz w:val="24"/>
          <w:szCs w:val="24"/>
        </w:rPr>
        <w:t>ane</w:t>
      </w:r>
      <w:r w:rsidRPr="00323489">
        <w:rPr>
          <w:rFonts w:ascii="Calibri" w:eastAsia="Calibri" w:hAnsi="Calibri" w:cs="Calibri"/>
          <w:sz w:val="24"/>
          <w:szCs w:val="24"/>
        </w:rPr>
        <w:t xml:space="preserve"> jako</w:t>
      </w:r>
      <w:r w:rsidR="00873971">
        <w:rPr>
          <w:rFonts w:ascii="Calibri" w:eastAsia="Calibri" w:hAnsi="Calibri" w:cs="Calibri"/>
          <w:sz w:val="24"/>
          <w:szCs w:val="24"/>
        </w:rPr>
        <w:t xml:space="preserve"> </w:t>
      </w:r>
      <w:r w:rsidRPr="00323489">
        <w:rPr>
          <w:rFonts w:ascii="Calibri" w:eastAsia="Calibri" w:hAnsi="Calibri" w:cs="Calibri"/>
          <w:sz w:val="24"/>
          <w:szCs w:val="24"/>
        </w:rPr>
        <w:t>stopy żelbetowe.</w:t>
      </w:r>
    </w:p>
    <w:p w14:paraId="72E0BC7A" w14:textId="517B5F5B" w:rsidR="00E4504B" w:rsidRDefault="00E4504B" w:rsidP="00672F78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E5E9EF5" w14:textId="6E5DFE68" w:rsidR="00AD1123" w:rsidRPr="0083301B" w:rsidRDefault="00AD1123" w:rsidP="00AD1123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D112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AD112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1176-1:2017-12, </w:t>
      </w:r>
      <w:bookmarkEnd w:id="0"/>
      <w:r w:rsidRPr="00AD112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sectPr w:rsidR="00AD1123" w:rsidRPr="0083301B" w:rsidSect="005F68D8">
      <w:headerReference w:type="default" r:id="rId11"/>
      <w:pgSz w:w="11906" w:h="16838"/>
      <w:pgMar w:top="2127" w:right="99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15A3D" w14:textId="77777777" w:rsidR="0071778E" w:rsidRDefault="0071778E" w:rsidP="000D2D93">
      <w:pPr>
        <w:spacing w:after="0" w:line="240" w:lineRule="auto"/>
      </w:pPr>
      <w:r>
        <w:separator/>
      </w:r>
    </w:p>
  </w:endnote>
  <w:endnote w:type="continuationSeparator" w:id="0">
    <w:p w14:paraId="4623D65D" w14:textId="77777777" w:rsidR="0071778E" w:rsidRDefault="0071778E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088E0" w14:textId="77777777" w:rsidR="0071778E" w:rsidRDefault="0071778E" w:rsidP="000D2D93">
      <w:pPr>
        <w:spacing w:after="0" w:line="240" w:lineRule="auto"/>
      </w:pPr>
      <w:r>
        <w:separator/>
      </w:r>
    </w:p>
  </w:footnote>
  <w:footnote w:type="continuationSeparator" w:id="0">
    <w:p w14:paraId="35AF09A6" w14:textId="77777777" w:rsidR="0071778E" w:rsidRDefault="0071778E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328243932" name="Obraz 32824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2C7F"/>
    <w:rsid w:val="00003D5D"/>
    <w:rsid w:val="00007079"/>
    <w:rsid w:val="000072AA"/>
    <w:rsid w:val="000074AE"/>
    <w:rsid w:val="000211DB"/>
    <w:rsid w:val="00024F61"/>
    <w:rsid w:val="00035E2C"/>
    <w:rsid w:val="0004401E"/>
    <w:rsid w:val="0004792C"/>
    <w:rsid w:val="00056DEC"/>
    <w:rsid w:val="00066A66"/>
    <w:rsid w:val="00075DEE"/>
    <w:rsid w:val="00086305"/>
    <w:rsid w:val="00087DC5"/>
    <w:rsid w:val="000A4EB3"/>
    <w:rsid w:val="000B38BD"/>
    <w:rsid w:val="000B7E34"/>
    <w:rsid w:val="000D1B97"/>
    <w:rsid w:val="000D1EEF"/>
    <w:rsid w:val="000D2D93"/>
    <w:rsid w:val="000D7A13"/>
    <w:rsid w:val="000D7AB3"/>
    <w:rsid w:val="000E1C68"/>
    <w:rsid w:val="000F4ADC"/>
    <w:rsid w:val="000F78DC"/>
    <w:rsid w:val="00110BB1"/>
    <w:rsid w:val="001331B1"/>
    <w:rsid w:val="001515B9"/>
    <w:rsid w:val="00160572"/>
    <w:rsid w:val="0017650B"/>
    <w:rsid w:val="00187E48"/>
    <w:rsid w:val="001A184D"/>
    <w:rsid w:val="001A5BB7"/>
    <w:rsid w:val="001C4A5E"/>
    <w:rsid w:val="001E1AD8"/>
    <w:rsid w:val="001E752A"/>
    <w:rsid w:val="001F185B"/>
    <w:rsid w:val="001F71A8"/>
    <w:rsid w:val="00201B71"/>
    <w:rsid w:val="0020495C"/>
    <w:rsid w:val="00226FF3"/>
    <w:rsid w:val="002341AC"/>
    <w:rsid w:val="00253127"/>
    <w:rsid w:val="00265753"/>
    <w:rsid w:val="00271A19"/>
    <w:rsid w:val="00291908"/>
    <w:rsid w:val="002B2EBA"/>
    <w:rsid w:val="002C4ED9"/>
    <w:rsid w:val="002D4158"/>
    <w:rsid w:val="002E1C90"/>
    <w:rsid w:val="002E3582"/>
    <w:rsid w:val="00317EF8"/>
    <w:rsid w:val="003231B3"/>
    <w:rsid w:val="00323489"/>
    <w:rsid w:val="003248AB"/>
    <w:rsid w:val="00342DED"/>
    <w:rsid w:val="00344A29"/>
    <w:rsid w:val="00352A54"/>
    <w:rsid w:val="00352BA8"/>
    <w:rsid w:val="003656E1"/>
    <w:rsid w:val="00366F95"/>
    <w:rsid w:val="003765FD"/>
    <w:rsid w:val="003861CE"/>
    <w:rsid w:val="00390BE9"/>
    <w:rsid w:val="003927C3"/>
    <w:rsid w:val="003A1B27"/>
    <w:rsid w:val="003A5297"/>
    <w:rsid w:val="003A6854"/>
    <w:rsid w:val="003C3E20"/>
    <w:rsid w:val="003C6243"/>
    <w:rsid w:val="003D096C"/>
    <w:rsid w:val="003D2BD5"/>
    <w:rsid w:val="003D4559"/>
    <w:rsid w:val="003D49E1"/>
    <w:rsid w:val="003E0E1C"/>
    <w:rsid w:val="003E44B4"/>
    <w:rsid w:val="003E451B"/>
    <w:rsid w:val="003E51F5"/>
    <w:rsid w:val="003F0B0E"/>
    <w:rsid w:val="003F0ECC"/>
    <w:rsid w:val="004048FE"/>
    <w:rsid w:val="00412E7B"/>
    <w:rsid w:val="00426624"/>
    <w:rsid w:val="004278FF"/>
    <w:rsid w:val="00485F80"/>
    <w:rsid w:val="004930C9"/>
    <w:rsid w:val="004A3F13"/>
    <w:rsid w:val="004C24FB"/>
    <w:rsid w:val="004D454D"/>
    <w:rsid w:val="004F4591"/>
    <w:rsid w:val="00525DBC"/>
    <w:rsid w:val="0052745B"/>
    <w:rsid w:val="005309FE"/>
    <w:rsid w:val="005504FD"/>
    <w:rsid w:val="00557AA0"/>
    <w:rsid w:val="005671A7"/>
    <w:rsid w:val="005672AF"/>
    <w:rsid w:val="00574225"/>
    <w:rsid w:val="00582994"/>
    <w:rsid w:val="00584B66"/>
    <w:rsid w:val="00591116"/>
    <w:rsid w:val="00594596"/>
    <w:rsid w:val="0059565F"/>
    <w:rsid w:val="005A3EA5"/>
    <w:rsid w:val="005B7CE7"/>
    <w:rsid w:val="005E2481"/>
    <w:rsid w:val="005F1F7B"/>
    <w:rsid w:val="005F68D8"/>
    <w:rsid w:val="0061175B"/>
    <w:rsid w:val="00616172"/>
    <w:rsid w:val="0063639C"/>
    <w:rsid w:val="00636CE2"/>
    <w:rsid w:val="0065124E"/>
    <w:rsid w:val="00653ADF"/>
    <w:rsid w:val="00657B37"/>
    <w:rsid w:val="00671AAE"/>
    <w:rsid w:val="00672F78"/>
    <w:rsid w:val="006736F6"/>
    <w:rsid w:val="00683940"/>
    <w:rsid w:val="00687822"/>
    <w:rsid w:val="006975D9"/>
    <w:rsid w:val="006A48AD"/>
    <w:rsid w:val="00700A3D"/>
    <w:rsid w:val="0070435B"/>
    <w:rsid w:val="0071778E"/>
    <w:rsid w:val="00721ED9"/>
    <w:rsid w:val="007240A7"/>
    <w:rsid w:val="00754551"/>
    <w:rsid w:val="00754BBF"/>
    <w:rsid w:val="00770688"/>
    <w:rsid w:val="00790392"/>
    <w:rsid w:val="0079161C"/>
    <w:rsid w:val="007A526E"/>
    <w:rsid w:val="007B63E2"/>
    <w:rsid w:val="00801937"/>
    <w:rsid w:val="00812899"/>
    <w:rsid w:val="00830E43"/>
    <w:rsid w:val="0083301B"/>
    <w:rsid w:val="0083609A"/>
    <w:rsid w:val="0084780E"/>
    <w:rsid w:val="008573BA"/>
    <w:rsid w:val="0085768D"/>
    <w:rsid w:val="008632C2"/>
    <w:rsid w:val="00867FDF"/>
    <w:rsid w:val="00873971"/>
    <w:rsid w:val="008A7A8A"/>
    <w:rsid w:val="008C0D81"/>
    <w:rsid w:val="008C5686"/>
    <w:rsid w:val="008E2AF1"/>
    <w:rsid w:val="008E5788"/>
    <w:rsid w:val="00906B95"/>
    <w:rsid w:val="00916581"/>
    <w:rsid w:val="00924AD3"/>
    <w:rsid w:val="0092627F"/>
    <w:rsid w:val="00930266"/>
    <w:rsid w:val="009415B1"/>
    <w:rsid w:val="0094763C"/>
    <w:rsid w:val="00951AB4"/>
    <w:rsid w:val="009542E0"/>
    <w:rsid w:val="00960E75"/>
    <w:rsid w:val="00961D33"/>
    <w:rsid w:val="009777A8"/>
    <w:rsid w:val="00990757"/>
    <w:rsid w:val="009A61AE"/>
    <w:rsid w:val="009B047A"/>
    <w:rsid w:val="009B0B82"/>
    <w:rsid w:val="009E2486"/>
    <w:rsid w:val="009E51E7"/>
    <w:rsid w:val="009E56CF"/>
    <w:rsid w:val="009F32A1"/>
    <w:rsid w:val="00A049B4"/>
    <w:rsid w:val="00A103FD"/>
    <w:rsid w:val="00A2695B"/>
    <w:rsid w:val="00A33280"/>
    <w:rsid w:val="00A45D20"/>
    <w:rsid w:val="00A50D99"/>
    <w:rsid w:val="00A516F7"/>
    <w:rsid w:val="00A5364A"/>
    <w:rsid w:val="00A71D3A"/>
    <w:rsid w:val="00A970CE"/>
    <w:rsid w:val="00AB04A6"/>
    <w:rsid w:val="00AD1123"/>
    <w:rsid w:val="00AE19A2"/>
    <w:rsid w:val="00AE5DA6"/>
    <w:rsid w:val="00B001DC"/>
    <w:rsid w:val="00B3377F"/>
    <w:rsid w:val="00B33DBC"/>
    <w:rsid w:val="00B56365"/>
    <w:rsid w:val="00B74BBA"/>
    <w:rsid w:val="00B94F04"/>
    <w:rsid w:val="00BA4B90"/>
    <w:rsid w:val="00BD30F0"/>
    <w:rsid w:val="00BD4946"/>
    <w:rsid w:val="00BD53B1"/>
    <w:rsid w:val="00BE64DB"/>
    <w:rsid w:val="00C10299"/>
    <w:rsid w:val="00C27FEA"/>
    <w:rsid w:val="00C41D17"/>
    <w:rsid w:val="00C46329"/>
    <w:rsid w:val="00C61FD3"/>
    <w:rsid w:val="00C65B9E"/>
    <w:rsid w:val="00C81702"/>
    <w:rsid w:val="00C94BD2"/>
    <w:rsid w:val="00CB53C2"/>
    <w:rsid w:val="00CC2894"/>
    <w:rsid w:val="00CF04E7"/>
    <w:rsid w:val="00CF199B"/>
    <w:rsid w:val="00CF2B37"/>
    <w:rsid w:val="00D04790"/>
    <w:rsid w:val="00D30417"/>
    <w:rsid w:val="00D71CC7"/>
    <w:rsid w:val="00DB090D"/>
    <w:rsid w:val="00DB5F65"/>
    <w:rsid w:val="00DC5EC0"/>
    <w:rsid w:val="00E1055E"/>
    <w:rsid w:val="00E20A02"/>
    <w:rsid w:val="00E42926"/>
    <w:rsid w:val="00E44B45"/>
    <w:rsid w:val="00E4504B"/>
    <w:rsid w:val="00E52CD5"/>
    <w:rsid w:val="00E705BC"/>
    <w:rsid w:val="00E768AB"/>
    <w:rsid w:val="00E910E9"/>
    <w:rsid w:val="00E9540D"/>
    <w:rsid w:val="00EA0838"/>
    <w:rsid w:val="00EB3E0D"/>
    <w:rsid w:val="00EC48FA"/>
    <w:rsid w:val="00EC509F"/>
    <w:rsid w:val="00ED5801"/>
    <w:rsid w:val="00ED5C80"/>
    <w:rsid w:val="00EE269E"/>
    <w:rsid w:val="00EE3A7E"/>
    <w:rsid w:val="00EE4AF8"/>
    <w:rsid w:val="00EF73A7"/>
    <w:rsid w:val="00EF7930"/>
    <w:rsid w:val="00F21D14"/>
    <w:rsid w:val="00F31950"/>
    <w:rsid w:val="00F43EAA"/>
    <w:rsid w:val="00F47EC4"/>
    <w:rsid w:val="00F914C5"/>
    <w:rsid w:val="00FB3774"/>
    <w:rsid w:val="00FD3CC0"/>
    <w:rsid w:val="00FD5011"/>
    <w:rsid w:val="00FD6DF6"/>
    <w:rsid w:val="00FD6E4A"/>
    <w:rsid w:val="00FF020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581"/>
    <w:rPr>
      <w:vertAlign w:val="superscript"/>
    </w:rPr>
  </w:style>
  <w:style w:type="table" w:styleId="Tabela-Siatka">
    <w:name w:val="Table Grid"/>
    <w:basedOn w:val="Standardowy"/>
    <w:uiPriority w:val="59"/>
    <w:rsid w:val="008A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91EF-1537-435B-B4E4-42A1F28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83</cp:revision>
  <cp:lastPrinted>2024-05-14T09:05:00Z</cp:lastPrinted>
  <dcterms:created xsi:type="dcterms:W3CDTF">2024-12-12T08:24:00Z</dcterms:created>
  <dcterms:modified xsi:type="dcterms:W3CDTF">2025-04-02T11:37:00Z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