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AE0C49D" w14:textId="0A2F99DF" w:rsidR="00691D1E" w:rsidRPr="00691D1E" w:rsidRDefault="00691D1E" w:rsidP="00691D1E">
      <w:pPr>
        <w:spacing w:after="0" w:line="240" w:lineRule="auto"/>
        <w:ind w:right="-6"/>
        <w:jc w:val="center"/>
        <w:rPr>
          <w:rFonts w:ascii="Gill Sans MT" w:eastAsia="Calibri" w:hAnsi="Gill Sans MT" w:cs="Times New Roman"/>
          <w:b/>
          <w:sz w:val="28"/>
          <w:szCs w:val="28"/>
        </w:rPr>
      </w:pPr>
      <w:r w:rsidRPr="00691D1E">
        <w:rPr>
          <w:rFonts w:ascii="Gill Sans MT" w:eastAsia="Calibri" w:hAnsi="Gill Sans MT" w:cs="Times New Roman"/>
          <w:b/>
          <w:sz w:val="28"/>
          <w:szCs w:val="28"/>
        </w:rPr>
        <w:t xml:space="preserve">Karta produktu </w:t>
      </w:r>
      <w:r w:rsidR="00D00113">
        <w:rPr>
          <w:rFonts w:ascii="Gill Sans MT" w:eastAsia="Calibri" w:hAnsi="Gill Sans MT" w:cs="Times New Roman"/>
          <w:b/>
          <w:sz w:val="28"/>
          <w:szCs w:val="28"/>
        </w:rPr>
        <w:t>HARMANDA</w:t>
      </w:r>
      <w:r w:rsidRPr="00691D1E">
        <w:rPr>
          <w:rFonts w:ascii="Gill Sans MT" w:eastAsia="Calibri" w:hAnsi="Gill Sans MT" w:cs="Times New Roman"/>
          <w:b/>
          <w:sz w:val="28"/>
          <w:szCs w:val="28"/>
        </w:rPr>
        <w:t xml:space="preserve"> nr kat.: 1</w:t>
      </w:r>
      <w:r w:rsidR="00036DEB">
        <w:rPr>
          <w:rFonts w:ascii="Gill Sans MT" w:eastAsia="Calibri" w:hAnsi="Gill Sans MT" w:cs="Times New Roman"/>
          <w:b/>
          <w:sz w:val="28"/>
          <w:szCs w:val="28"/>
        </w:rPr>
        <w:t>3</w:t>
      </w:r>
      <w:r w:rsidR="001A039B">
        <w:rPr>
          <w:rFonts w:ascii="Gill Sans MT" w:eastAsia="Calibri" w:hAnsi="Gill Sans MT" w:cs="Times New Roman"/>
          <w:b/>
          <w:sz w:val="28"/>
          <w:szCs w:val="28"/>
        </w:rPr>
        <w:t>74</w:t>
      </w:r>
    </w:p>
    <w:p w14:paraId="2ECDA5CB" w14:textId="5A4137A4" w:rsidR="00D00113" w:rsidRDefault="00D00113" w:rsidP="00036DEB">
      <w:pPr>
        <w:spacing w:after="0" w:line="240" w:lineRule="auto"/>
        <w:ind w:right="-6"/>
        <w:rPr>
          <w:noProof/>
        </w:rPr>
      </w:pPr>
    </w:p>
    <w:p w14:paraId="7EFF3D01" w14:textId="78292F29" w:rsidR="00691D1E" w:rsidRPr="005818EC" w:rsidRDefault="00691D1E" w:rsidP="001C15FC">
      <w:pPr>
        <w:spacing w:after="0" w:line="240" w:lineRule="auto"/>
        <w:ind w:right="-6"/>
        <w:rPr>
          <w:noProof/>
        </w:rPr>
      </w:pPr>
      <w:r w:rsidRPr="00691D1E">
        <w:rPr>
          <w:rFonts w:ascii="Gill Sans MT" w:eastAsia="Calibri" w:hAnsi="Gill Sans MT" w:cs="Times New Roman"/>
          <w:b/>
          <w:sz w:val="24"/>
          <w:szCs w:val="24"/>
        </w:rPr>
        <w:t>Wymiary zestawu:</w:t>
      </w:r>
    </w:p>
    <w:p w14:paraId="20D458EF" w14:textId="1E3B9A76" w:rsidR="00691D1E" w:rsidRPr="00691D1E" w:rsidRDefault="00691D1E" w:rsidP="001C15FC">
      <w:pPr>
        <w:spacing w:after="0" w:line="240" w:lineRule="auto"/>
        <w:ind w:right="-6"/>
        <w:rPr>
          <w:rFonts w:ascii="Gill Sans MT" w:eastAsia="Calibri" w:hAnsi="Gill Sans MT" w:cs="Times New Roman"/>
          <w:sz w:val="24"/>
          <w:szCs w:val="24"/>
        </w:rPr>
      </w:pPr>
      <w:r w:rsidRPr="00691D1E">
        <w:rPr>
          <w:rFonts w:ascii="Gill Sans MT" w:eastAsia="Calibri" w:hAnsi="Gill Sans MT" w:cs="Times New Roman"/>
          <w:sz w:val="24"/>
          <w:szCs w:val="24"/>
        </w:rPr>
        <w:t xml:space="preserve">Długość: </w:t>
      </w:r>
      <w:r w:rsidR="005818EC">
        <w:rPr>
          <w:rFonts w:ascii="Gill Sans MT" w:eastAsia="Calibri" w:hAnsi="Gill Sans MT" w:cs="Times New Roman"/>
          <w:sz w:val="24"/>
          <w:szCs w:val="24"/>
        </w:rPr>
        <w:t>12,5</w:t>
      </w:r>
      <w:r w:rsidRPr="00691D1E">
        <w:rPr>
          <w:rFonts w:ascii="Gill Sans MT" w:eastAsia="Calibri" w:hAnsi="Gill Sans MT" w:cs="Times New Roman"/>
          <w:sz w:val="24"/>
          <w:szCs w:val="24"/>
        </w:rPr>
        <w:t xml:space="preserve"> m</w:t>
      </w:r>
    </w:p>
    <w:p w14:paraId="0D648F2F" w14:textId="3E1F957A" w:rsidR="00691D1E" w:rsidRPr="00691D1E" w:rsidRDefault="00691D1E" w:rsidP="001C15FC">
      <w:pPr>
        <w:spacing w:after="0" w:line="240" w:lineRule="auto"/>
        <w:ind w:right="-6"/>
        <w:rPr>
          <w:rFonts w:ascii="Gill Sans MT" w:eastAsia="Calibri" w:hAnsi="Gill Sans MT" w:cs="Times New Roman"/>
          <w:sz w:val="24"/>
          <w:szCs w:val="24"/>
        </w:rPr>
      </w:pPr>
      <w:r w:rsidRPr="00691D1E">
        <w:rPr>
          <w:rFonts w:ascii="Gill Sans MT" w:eastAsia="Calibri" w:hAnsi="Gill Sans MT" w:cs="Times New Roman"/>
          <w:sz w:val="24"/>
          <w:szCs w:val="24"/>
        </w:rPr>
        <w:t xml:space="preserve">Szerokość: </w:t>
      </w:r>
      <w:r w:rsidR="005818EC">
        <w:rPr>
          <w:rFonts w:ascii="Gill Sans MT" w:eastAsia="Calibri" w:hAnsi="Gill Sans MT" w:cs="Times New Roman"/>
          <w:sz w:val="24"/>
          <w:szCs w:val="24"/>
        </w:rPr>
        <w:t>8,0</w:t>
      </w:r>
      <w:r w:rsidRPr="00691D1E">
        <w:rPr>
          <w:rFonts w:ascii="Gill Sans MT" w:eastAsia="Calibri" w:hAnsi="Gill Sans MT" w:cs="Times New Roman"/>
          <w:sz w:val="24"/>
          <w:szCs w:val="24"/>
        </w:rPr>
        <w:t xml:space="preserve">  m</w:t>
      </w:r>
    </w:p>
    <w:p w14:paraId="65D5C70D" w14:textId="068143CC" w:rsidR="00691D1E" w:rsidRPr="00691D1E" w:rsidRDefault="00691D1E" w:rsidP="001C15FC">
      <w:pPr>
        <w:spacing w:after="0" w:line="240" w:lineRule="auto"/>
        <w:ind w:right="-6"/>
        <w:rPr>
          <w:rFonts w:ascii="Gill Sans MT" w:eastAsia="Calibri" w:hAnsi="Gill Sans MT" w:cs="Times New Roman"/>
          <w:sz w:val="24"/>
          <w:szCs w:val="24"/>
        </w:rPr>
      </w:pPr>
      <w:r w:rsidRPr="00691D1E">
        <w:rPr>
          <w:rFonts w:ascii="Gill Sans MT" w:eastAsia="Calibri" w:hAnsi="Gill Sans MT" w:cs="Times New Roman"/>
          <w:sz w:val="24"/>
          <w:szCs w:val="24"/>
        </w:rPr>
        <w:t xml:space="preserve">Wysokość: </w:t>
      </w:r>
      <w:r w:rsidR="00E86C8B">
        <w:rPr>
          <w:rFonts w:ascii="Gill Sans MT" w:eastAsia="Calibri" w:hAnsi="Gill Sans MT" w:cs="Times New Roman"/>
          <w:sz w:val="24"/>
          <w:szCs w:val="24"/>
        </w:rPr>
        <w:t>3,</w:t>
      </w:r>
      <w:r w:rsidR="00D062A4">
        <w:rPr>
          <w:rFonts w:ascii="Gill Sans MT" w:eastAsia="Calibri" w:hAnsi="Gill Sans MT" w:cs="Times New Roman"/>
          <w:sz w:val="24"/>
          <w:szCs w:val="24"/>
        </w:rPr>
        <w:t>7</w:t>
      </w:r>
      <w:r w:rsidRPr="00691D1E">
        <w:rPr>
          <w:rFonts w:ascii="Gill Sans MT" w:eastAsia="Calibri" w:hAnsi="Gill Sans MT" w:cs="Times New Roman"/>
          <w:sz w:val="24"/>
          <w:szCs w:val="24"/>
        </w:rPr>
        <w:t xml:space="preserve"> m</w:t>
      </w:r>
    </w:p>
    <w:p w14:paraId="55423AC7" w14:textId="6240FAB1" w:rsidR="00691D1E" w:rsidRPr="00070329" w:rsidRDefault="00691D1E" w:rsidP="001C15FC">
      <w:pPr>
        <w:spacing w:after="0" w:line="240" w:lineRule="auto"/>
        <w:ind w:right="-6"/>
        <w:rPr>
          <w:noProof/>
        </w:rPr>
      </w:pPr>
      <w:r w:rsidRPr="00691D1E">
        <w:rPr>
          <w:rFonts w:ascii="Gill Sans MT" w:eastAsia="Calibri" w:hAnsi="Gill Sans MT" w:cs="Times New Roman"/>
          <w:sz w:val="24"/>
          <w:szCs w:val="24"/>
        </w:rPr>
        <w:t xml:space="preserve">Przestrzeń minimalna: </w:t>
      </w:r>
      <w:r w:rsidR="007E5372">
        <w:rPr>
          <w:rFonts w:ascii="Gill Sans MT" w:eastAsia="Calibri" w:hAnsi="Gill Sans MT" w:cs="Times New Roman"/>
          <w:sz w:val="24"/>
          <w:szCs w:val="24"/>
        </w:rPr>
        <w:t>1</w:t>
      </w:r>
      <w:r w:rsidR="005818EC">
        <w:rPr>
          <w:rFonts w:ascii="Gill Sans MT" w:eastAsia="Calibri" w:hAnsi="Gill Sans MT" w:cs="Times New Roman"/>
          <w:sz w:val="24"/>
          <w:szCs w:val="24"/>
        </w:rPr>
        <w:t>5</w:t>
      </w:r>
      <w:r w:rsidR="007E5372">
        <w:rPr>
          <w:rFonts w:ascii="Gill Sans MT" w:eastAsia="Calibri" w:hAnsi="Gill Sans MT" w:cs="Times New Roman"/>
          <w:sz w:val="24"/>
          <w:szCs w:val="24"/>
        </w:rPr>
        <w:t>,3</w:t>
      </w:r>
      <w:r w:rsidRPr="00691D1E">
        <w:rPr>
          <w:rFonts w:ascii="Gill Sans MT" w:eastAsia="Calibri" w:hAnsi="Gill Sans MT" w:cs="Times New Roman"/>
          <w:sz w:val="24"/>
          <w:szCs w:val="24"/>
        </w:rPr>
        <w:t xml:space="preserve"> x </w:t>
      </w:r>
      <w:r w:rsidR="007E5372">
        <w:rPr>
          <w:rFonts w:ascii="Gill Sans MT" w:eastAsia="Calibri" w:hAnsi="Gill Sans MT" w:cs="Times New Roman"/>
          <w:sz w:val="24"/>
          <w:szCs w:val="24"/>
        </w:rPr>
        <w:t>1</w:t>
      </w:r>
      <w:r w:rsidR="005818EC">
        <w:rPr>
          <w:rFonts w:ascii="Gill Sans MT" w:eastAsia="Calibri" w:hAnsi="Gill Sans MT" w:cs="Times New Roman"/>
          <w:sz w:val="24"/>
          <w:szCs w:val="24"/>
        </w:rPr>
        <w:t>0,5</w:t>
      </w:r>
      <w:r w:rsidRPr="00691D1E">
        <w:rPr>
          <w:rFonts w:ascii="Gill Sans MT" w:eastAsia="Calibri" w:hAnsi="Gill Sans MT" w:cs="Times New Roman"/>
          <w:sz w:val="24"/>
          <w:szCs w:val="24"/>
        </w:rPr>
        <w:t xml:space="preserve"> m </w:t>
      </w:r>
    </w:p>
    <w:p w14:paraId="68D5C433" w14:textId="6C898F30" w:rsidR="00691D1E" w:rsidRPr="00691D1E" w:rsidRDefault="00A20029" w:rsidP="001C15FC">
      <w:pPr>
        <w:spacing w:after="0" w:line="240" w:lineRule="auto"/>
        <w:ind w:right="-6"/>
        <w:rPr>
          <w:rFonts w:ascii="Gill Sans MT" w:eastAsia="Calibri" w:hAnsi="Gill Sans MT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48864" behindDoc="1" locked="0" layoutInCell="1" allowOverlap="1" wp14:anchorId="62425255" wp14:editId="7BE1819B">
            <wp:simplePos x="0" y="0"/>
            <wp:positionH relativeFrom="margin">
              <wp:posOffset>-678815</wp:posOffset>
            </wp:positionH>
            <wp:positionV relativeFrom="paragraph">
              <wp:posOffset>199390</wp:posOffset>
            </wp:positionV>
            <wp:extent cx="7294203" cy="3381375"/>
            <wp:effectExtent l="0" t="0" r="2540" b="0"/>
            <wp:wrapNone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16" t="21167" r="4906" b="24151"/>
                    <a:stretch/>
                  </pic:blipFill>
                  <pic:spPr bwMode="auto">
                    <a:xfrm>
                      <a:off x="0" y="0"/>
                      <a:ext cx="7294203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91D1E" w:rsidRPr="00691D1E">
        <w:rPr>
          <w:rFonts w:ascii="Gill Sans MT" w:eastAsia="Calibri" w:hAnsi="Gill Sans MT" w:cs="Times New Roman"/>
          <w:sz w:val="24"/>
          <w:szCs w:val="24"/>
        </w:rPr>
        <w:t xml:space="preserve">Grupa wiekowa: od </w:t>
      </w:r>
      <w:r w:rsidR="00957E1D">
        <w:rPr>
          <w:rFonts w:ascii="Gill Sans MT" w:eastAsia="Calibri" w:hAnsi="Gill Sans MT" w:cs="Times New Roman"/>
          <w:sz w:val="24"/>
          <w:szCs w:val="24"/>
        </w:rPr>
        <w:t>0</w:t>
      </w:r>
      <w:r w:rsidR="00691D1E" w:rsidRPr="00691D1E">
        <w:rPr>
          <w:rFonts w:ascii="Gill Sans MT" w:eastAsia="Calibri" w:hAnsi="Gill Sans MT" w:cs="Times New Roman"/>
          <w:sz w:val="24"/>
          <w:szCs w:val="24"/>
        </w:rPr>
        <w:t xml:space="preserve"> do 14 lat</w:t>
      </w:r>
    </w:p>
    <w:p w14:paraId="6BD4C58C" w14:textId="3DF7F548" w:rsidR="00691D1E" w:rsidRPr="00691D1E" w:rsidRDefault="00691D1E" w:rsidP="001C15FC">
      <w:pPr>
        <w:spacing w:after="0" w:line="240" w:lineRule="auto"/>
        <w:ind w:right="-6"/>
        <w:rPr>
          <w:rFonts w:ascii="Gill Sans MT" w:eastAsia="Calibri" w:hAnsi="Gill Sans MT" w:cs="Times New Roman"/>
          <w:sz w:val="24"/>
          <w:szCs w:val="24"/>
        </w:rPr>
      </w:pPr>
      <w:r w:rsidRPr="00691D1E">
        <w:rPr>
          <w:rFonts w:ascii="Gill Sans MT" w:eastAsia="Calibri" w:hAnsi="Gill Sans MT" w:cs="Times New Roman"/>
          <w:sz w:val="24"/>
          <w:szCs w:val="24"/>
        </w:rPr>
        <w:t xml:space="preserve">Głębokość posadowienia: </w:t>
      </w:r>
      <w:r w:rsidR="00643441">
        <w:rPr>
          <w:rFonts w:ascii="Gill Sans MT" w:eastAsia="Calibri" w:hAnsi="Gill Sans MT" w:cs="Times New Roman"/>
          <w:sz w:val="24"/>
          <w:szCs w:val="24"/>
        </w:rPr>
        <w:t>0,6</w:t>
      </w:r>
      <w:r w:rsidR="00957E1D">
        <w:rPr>
          <w:rFonts w:ascii="Gill Sans MT" w:eastAsia="Calibri" w:hAnsi="Gill Sans MT" w:cs="Times New Roman"/>
          <w:sz w:val="24"/>
          <w:szCs w:val="24"/>
        </w:rPr>
        <w:t xml:space="preserve"> </w:t>
      </w:r>
      <w:r w:rsidRPr="00691D1E">
        <w:rPr>
          <w:rFonts w:ascii="Gill Sans MT" w:eastAsia="Calibri" w:hAnsi="Gill Sans MT" w:cs="Times New Roman"/>
          <w:sz w:val="24"/>
          <w:szCs w:val="24"/>
        </w:rPr>
        <w:t>m</w:t>
      </w:r>
    </w:p>
    <w:p w14:paraId="35BFD2E4" w14:textId="0E1D8C2E" w:rsidR="00D062A4" w:rsidRPr="00070329" w:rsidRDefault="00691D1E" w:rsidP="005B0655">
      <w:pPr>
        <w:spacing w:after="0" w:line="240" w:lineRule="auto"/>
        <w:ind w:right="-6"/>
        <w:rPr>
          <w:noProof/>
        </w:rPr>
      </w:pPr>
      <w:r w:rsidRPr="00691D1E">
        <w:rPr>
          <w:rFonts w:ascii="Gill Sans MT" w:eastAsia="Calibri" w:hAnsi="Gill Sans MT" w:cs="Times New Roman"/>
          <w:sz w:val="24"/>
          <w:szCs w:val="24"/>
        </w:rPr>
        <w:t xml:space="preserve">Wysokość swobodnego upadku: </w:t>
      </w:r>
      <w:r w:rsidR="00957E1D">
        <w:rPr>
          <w:rFonts w:ascii="Gill Sans MT" w:eastAsia="Calibri" w:hAnsi="Gill Sans MT" w:cs="Times New Roman"/>
          <w:sz w:val="24"/>
          <w:szCs w:val="24"/>
        </w:rPr>
        <w:t>1,0</w:t>
      </w:r>
      <w:r w:rsidRPr="00691D1E">
        <w:rPr>
          <w:rFonts w:ascii="Gill Sans MT" w:eastAsia="Calibri" w:hAnsi="Gill Sans MT" w:cs="Times New Roman"/>
          <w:sz w:val="24"/>
          <w:szCs w:val="24"/>
        </w:rPr>
        <w:t xml:space="preserve"> m</w:t>
      </w:r>
    </w:p>
    <w:p w14:paraId="4C5F0381" w14:textId="77777777" w:rsidR="00D062A4" w:rsidRPr="00691D1E" w:rsidRDefault="00D062A4" w:rsidP="005B0655">
      <w:pPr>
        <w:spacing w:after="0" w:line="240" w:lineRule="auto"/>
        <w:ind w:right="-6"/>
        <w:rPr>
          <w:rFonts w:ascii="Gill Sans MT" w:eastAsia="Calibri" w:hAnsi="Gill Sans MT" w:cs="Times New Roman"/>
          <w:sz w:val="24"/>
          <w:szCs w:val="24"/>
        </w:rPr>
      </w:pPr>
    </w:p>
    <w:p w14:paraId="55F3F42E" w14:textId="77777777" w:rsidR="00A20029" w:rsidRDefault="00A20029" w:rsidP="001C15FC">
      <w:pPr>
        <w:spacing w:after="0" w:line="240" w:lineRule="auto"/>
        <w:ind w:right="-6"/>
        <w:rPr>
          <w:rFonts w:ascii="Gill Sans MT" w:eastAsia="Calibri" w:hAnsi="Gill Sans MT" w:cs="Times New Roman"/>
          <w:b/>
          <w:sz w:val="24"/>
          <w:szCs w:val="24"/>
        </w:rPr>
      </w:pPr>
    </w:p>
    <w:p w14:paraId="077A9B7F" w14:textId="77777777" w:rsidR="00A20029" w:rsidRDefault="00A20029" w:rsidP="001C15FC">
      <w:pPr>
        <w:spacing w:after="0" w:line="240" w:lineRule="auto"/>
        <w:ind w:right="-6"/>
        <w:rPr>
          <w:rFonts w:ascii="Gill Sans MT" w:eastAsia="Calibri" w:hAnsi="Gill Sans MT" w:cs="Times New Roman"/>
          <w:b/>
          <w:sz w:val="24"/>
          <w:szCs w:val="24"/>
        </w:rPr>
      </w:pPr>
    </w:p>
    <w:p w14:paraId="33DAFDD0" w14:textId="77777777" w:rsidR="00A20029" w:rsidRDefault="00A20029" w:rsidP="001C15FC">
      <w:pPr>
        <w:spacing w:after="0" w:line="240" w:lineRule="auto"/>
        <w:ind w:right="-6"/>
        <w:rPr>
          <w:rFonts w:ascii="Gill Sans MT" w:eastAsia="Calibri" w:hAnsi="Gill Sans MT" w:cs="Times New Roman"/>
          <w:b/>
          <w:sz w:val="24"/>
          <w:szCs w:val="24"/>
        </w:rPr>
      </w:pPr>
    </w:p>
    <w:p w14:paraId="271393CD" w14:textId="77777777" w:rsidR="00A20029" w:rsidRDefault="00A20029" w:rsidP="001C15FC">
      <w:pPr>
        <w:spacing w:after="0" w:line="240" w:lineRule="auto"/>
        <w:ind w:right="-6"/>
        <w:rPr>
          <w:rFonts w:ascii="Gill Sans MT" w:eastAsia="Calibri" w:hAnsi="Gill Sans MT" w:cs="Times New Roman"/>
          <w:b/>
          <w:sz w:val="24"/>
          <w:szCs w:val="24"/>
        </w:rPr>
      </w:pPr>
    </w:p>
    <w:p w14:paraId="3F8CCE99" w14:textId="77777777" w:rsidR="00A20029" w:rsidRDefault="00A20029" w:rsidP="001C15FC">
      <w:pPr>
        <w:spacing w:after="0" w:line="240" w:lineRule="auto"/>
        <w:ind w:right="-6"/>
        <w:rPr>
          <w:rFonts w:ascii="Gill Sans MT" w:eastAsia="Calibri" w:hAnsi="Gill Sans MT" w:cs="Times New Roman"/>
          <w:b/>
          <w:sz w:val="24"/>
          <w:szCs w:val="24"/>
        </w:rPr>
      </w:pPr>
    </w:p>
    <w:p w14:paraId="525B4921" w14:textId="77777777" w:rsidR="00A20029" w:rsidRDefault="00A20029" w:rsidP="001C15FC">
      <w:pPr>
        <w:spacing w:after="0" w:line="240" w:lineRule="auto"/>
        <w:ind w:right="-6"/>
        <w:rPr>
          <w:rFonts w:ascii="Gill Sans MT" w:eastAsia="Calibri" w:hAnsi="Gill Sans MT" w:cs="Times New Roman"/>
          <w:b/>
          <w:sz w:val="24"/>
          <w:szCs w:val="24"/>
        </w:rPr>
      </w:pPr>
    </w:p>
    <w:p w14:paraId="1C508FEE" w14:textId="77777777" w:rsidR="00A20029" w:rsidRDefault="00A20029" w:rsidP="001C15FC">
      <w:pPr>
        <w:spacing w:after="0" w:line="240" w:lineRule="auto"/>
        <w:ind w:right="-6"/>
        <w:rPr>
          <w:rFonts w:ascii="Gill Sans MT" w:eastAsia="Calibri" w:hAnsi="Gill Sans MT" w:cs="Times New Roman"/>
          <w:b/>
          <w:sz w:val="24"/>
          <w:szCs w:val="24"/>
        </w:rPr>
      </w:pPr>
    </w:p>
    <w:p w14:paraId="0FDC936E" w14:textId="77777777" w:rsidR="00A20029" w:rsidRDefault="00A20029" w:rsidP="001C15FC">
      <w:pPr>
        <w:spacing w:after="0" w:line="240" w:lineRule="auto"/>
        <w:ind w:right="-6"/>
        <w:rPr>
          <w:rFonts w:ascii="Gill Sans MT" w:eastAsia="Calibri" w:hAnsi="Gill Sans MT" w:cs="Times New Roman"/>
          <w:b/>
          <w:sz w:val="24"/>
          <w:szCs w:val="24"/>
        </w:rPr>
      </w:pPr>
    </w:p>
    <w:p w14:paraId="462578CE" w14:textId="77777777" w:rsidR="00A20029" w:rsidRDefault="00A20029" w:rsidP="001C15FC">
      <w:pPr>
        <w:spacing w:after="0" w:line="240" w:lineRule="auto"/>
        <w:ind w:right="-6"/>
        <w:rPr>
          <w:rFonts w:ascii="Gill Sans MT" w:eastAsia="Calibri" w:hAnsi="Gill Sans MT" w:cs="Times New Roman"/>
          <w:b/>
          <w:sz w:val="24"/>
          <w:szCs w:val="24"/>
        </w:rPr>
      </w:pPr>
    </w:p>
    <w:p w14:paraId="3B141D43" w14:textId="77777777" w:rsidR="00A20029" w:rsidRDefault="00A20029" w:rsidP="001C15FC">
      <w:pPr>
        <w:spacing w:after="0" w:line="240" w:lineRule="auto"/>
        <w:ind w:right="-6"/>
        <w:rPr>
          <w:rFonts w:ascii="Gill Sans MT" w:eastAsia="Calibri" w:hAnsi="Gill Sans MT" w:cs="Times New Roman"/>
          <w:b/>
          <w:sz w:val="24"/>
          <w:szCs w:val="24"/>
        </w:rPr>
      </w:pPr>
    </w:p>
    <w:p w14:paraId="38C93FDD" w14:textId="77777777" w:rsidR="00A20029" w:rsidRDefault="00A20029" w:rsidP="001C15FC">
      <w:pPr>
        <w:spacing w:after="0" w:line="240" w:lineRule="auto"/>
        <w:ind w:right="-6"/>
        <w:rPr>
          <w:rFonts w:ascii="Gill Sans MT" w:eastAsia="Calibri" w:hAnsi="Gill Sans MT" w:cs="Times New Roman"/>
          <w:b/>
          <w:sz w:val="24"/>
          <w:szCs w:val="24"/>
        </w:rPr>
      </w:pPr>
    </w:p>
    <w:p w14:paraId="78A9E5D4" w14:textId="77777777" w:rsidR="00A20029" w:rsidRDefault="00A20029" w:rsidP="001C15FC">
      <w:pPr>
        <w:spacing w:after="0" w:line="240" w:lineRule="auto"/>
        <w:ind w:right="-6"/>
        <w:rPr>
          <w:rFonts w:ascii="Gill Sans MT" w:eastAsia="Calibri" w:hAnsi="Gill Sans MT" w:cs="Times New Roman"/>
          <w:b/>
          <w:sz w:val="24"/>
          <w:szCs w:val="24"/>
        </w:rPr>
      </w:pPr>
    </w:p>
    <w:p w14:paraId="23D92D71" w14:textId="77777777" w:rsidR="00A20029" w:rsidRDefault="00A20029" w:rsidP="001C15FC">
      <w:pPr>
        <w:spacing w:after="0" w:line="240" w:lineRule="auto"/>
        <w:ind w:right="-6"/>
        <w:rPr>
          <w:rFonts w:ascii="Gill Sans MT" w:eastAsia="Calibri" w:hAnsi="Gill Sans MT" w:cs="Times New Roman"/>
          <w:b/>
          <w:sz w:val="24"/>
          <w:szCs w:val="24"/>
        </w:rPr>
      </w:pPr>
    </w:p>
    <w:p w14:paraId="6AF8CCD7" w14:textId="77777777" w:rsidR="00A20029" w:rsidRDefault="00A20029" w:rsidP="001C15FC">
      <w:pPr>
        <w:spacing w:after="0" w:line="240" w:lineRule="auto"/>
        <w:ind w:right="-6"/>
        <w:rPr>
          <w:rFonts w:ascii="Gill Sans MT" w:eastAsia="Calibri" w:hAnsi="Gill Sans MT" w:cs="Times New Roman"/>
          <w:b/>
          <w:sz w:val="24"/>
          <w:szCs w:val="24"/>
        </w:rPr>
      </w:pPr>
    </w:p>
    <w:p w14:paraId="575ECC44" w14:textId="77777777" w:rsidR="00A20029" w:rsidRDefault="00A20029" w:rsidP="001C15FC">
      <w:pPr>
        <w:spacing w:after="0" w:line="240" w:lineRule="auto"/>
        <w:ind w:right="-6"/>
        <w:rPr>
          <w:rFonts w:ascii="Gill Sans MT" w:eastAsia="Calibri" w:hAnsi="Gill Sans MT" w:cs="Times New Roman"/>
          <w:b/>
          <w:sz w:val="24"/>
          <w:szCs w:val="24"/>
        </w:rPr>
      </w:pPr>
    </w:p>
    <w:p w14:paraId="04E1F1B0" w14:textId="153618B6" w:rsidR="00691D1E" w:rsidRPr="00691D1E" w:rsidRDefault="00691D1E" w:rsidP="001C15FC">
      <w:pPr>
        <w:spacing w:after="0" w:line="240" w:lineRule="auto"/>
        <w:ind w:right="-6"/>
        <w:rPr>
          <w:rFonts w:ascii="Gill Sans MT" w:eastAsia="Calibri" w:hAnsi="Gill Sans MT" w:cs="Times New Roman"/>
          <w:b/>
          <w:sz w:val="24"/>
          <w:szCs w:val="24"/>
        </w:rPr>
      </w:pPr>
      <w:r w:rsidRPr="00691D1E">
        <w:rPr>
          <w:rFonts w:ascii="Gill Sans MT" w:eastAsia="Calibri" w:hAnsi="Gill Sans MT" w:cs="Times New Roman"/>
          <w:b/>
          <w:sz w:val="24"/>
          <w:szCs w:val="24"/>
        </w:rPr>
        <w:t>Opis urządzenia.</w:t>
      </w:r>
    </w:p>
    <w:p w14:paraId="6B01A67B" w14:textId="5DE388CA" w:rsidR="00691D1E" w:rsidRDefault="00691D1E" w:rsidP="001C15FC">
      <w:pPr>
        <w:spacing w:after="0" w:line="240" w:lineRule="auto"/>
        <w:ind w:right="-6"/>
        <w:jc w:val="both"/>
        <w:rPr>
          <w:rFonts w:ascii="Gill Sans MT" w:eastAsia="Calibri" w:hAnsi="Gill Sans MT" w:cs="Times New Roman"/>
          <w:sz w:val="24"/>
          <w:szCs w:val="24"/>
        </w:rPr>
      </w:pPr>
      <w:r w:rsidRPr="00691D1E">
        <w:rPr>
          <w:rFonts w:ascii="Gill Sans MT" w:eastAsia="Calibri" w:hAnsi="Gill Sans MT" w:cs="Times New Roman"/>
          <w:sz w:val="24"/>
          <w:szCs w:val="24"/>
        </w:rPr>
        <w:t xml:space="preserve">Zestaw składa się z </w:t>
      </w:r>
      <w:r w:rsidR="00957E1D">
        <w:rPr>
          <w:rFonts w:ascii="Gill Sans MT" w:eastAsia="Calibri" w:hAnsi="Gill Sans MT" w:cs="Times New Roman"/>
          <w:sz w:val="24"/>
          <w:szCs w:val="24"/>
        </w:rPr>
        <w:t>następujących podzespołów:</w:t>
      </w:r>
      <w:r w:rsidR="00CB0D69">
        <w:rPr>
          <w:rFonts w:ascii="Gill Sans MT" w:eastAsia="Calibri" w:hAnsi="Gill Sans MT" w:cs="Times New Roman"/>
          <w:sz w:val="24"/>
          <w:szCs w:val="24"/>
        </w:rPr>
        <w:t xml:space="preserve"> </w:t>
      </w:r>
      <w:r w:rsidR="00A20029">
        <w:rPr>
          <w:rFonts w:ascii="Gill Sans MT" w:eastAsia="Calibri" w:hAnsi="Gill Sans MT" w:cs="Times New Roman"/>
          <w:sz w:val="24"/>
          <w:szCs w:val="24"/>
        </w:rPr>
        <w:t>5</w:t>
      </w:r>
      <w:r w:rsidR="00CB0D69">
        <w:rPr>
          <w:rFonts w:ascii="Gill Sans MT" w:eastAsia="Calibri" w:hAnsi="Gill Sans MT" w:cs="Times New Roman"/>
          <w:sz w:val="24"/>
          <w:szCs w:val="24"/>
        </w:rPr>
        <w:t xml:space="preserve"> wież W3D-1000</w:t>
      </w:r>
      <w:r w:rsidR="00E86C8B">
        <w:rPr>
          <w:rFonts w:ascii="Gill Sans MT" w:eastAsia="Calibri" w:hAnsi="Gill Sans MT" w:cs="Times New Roman"/>
          <w:sz w:val="24"/>
          <w:szCs w:val="24"/>
        </w:rPr>
        <w:t xml:space="preserve"> LP z dachami </w:t>
      </w:r>
      <w:r w:rsidR="00A20029">
        <w:rPr>
          <w:rFonts w:ascii="Gill Sans MT" w:eastAsia="Calibri" w:hAnsi="Gill Sans MT" w:cs="Times New Roman"/>
          <w:sz w:val="24"/>
          <w:szCs w:val="24"/>
        </w:rPr>
        <w:t xml:space="preserve">2x </w:t>
      </w:r>
      <w:r w:rsidR="00E86C8B">
        <w:rPr>
          <w:rFonts w:ascii="Gill Sans MT" w:eastAsia="Calibri" w:hAnsi="Gill Sans MT" w:cs="Times New Roman"/>
          <w:sz w:val="24"/>
          <w:szCs w:val="24"/>
        </w:rPr>
        <w:t>SĘP</w:t>
      </w:r>
      <w:r w:rsidR="00A20029">
        <w:rPr>
          <w:rFonts w:ascii="Gill Sans MT" w:eastAsia="Calibri" w:hAnsi="Gill Sans MT" w:cs="Times New Roman"/>
          <w:sz w:val="24"/>
          <w:szCs w:val="24"/>
        </w:rPr>
        <w:t>,</w:t>
      </w:r>
      <w:r w:rsidR="00834803">
        <w:rPr>
          <w:rFonts w:ascii="Gill Sans MT" w:eastAsia="Calibri" w:hAnsi="Gill Sans MT" w:cs="Times New Roman"/>
          <w:sz w:val="24"/>
          <w:szCs w:val="24"/>
        </w:rPr>
        <w:t xml:space="preserve"> </w:t>
      </w:r>
      <w:r w:rsidR="00D062A4">
        <w:rPr>
          <w:rFonts w:ascii="Gill Sans MT" w:eastAsia="Calibri" w:hAnsi="Gill Sans MT" w:cs="Times New Roman"/>
          <w:sz w:val="24"/>
          <w:szCs w:val="24"/>
        </w:rPr>
        <w:t xml:space="preserve">SOWA, </w:t>
      </w:r>
      <w:r w:rsidR="00A20029">
        <w:rPr>
          <w:rFonts w:ascii="Gill Sans MT" w:eastAsia="Calibri" w:hAnsi="Gill Sans MT" w:cs="Times New Roman"/>
          <w:sz w:val="24"/>
          <w:szCs w:val="24"/>
        </w:rPr>
        <w:t xml:space="preserve">2x </w:t>
      </w:r>
      <w:r w:rsidR="00D062A4">
        <w:rPr>
          <w:rFonts w:ascii="Gill Sans MT" w:eastAsia="Calibri" w:hAnsi="Gill Sans MT" w:cs="Times New Roman"/>
          <w:sz w:val="24"/>
          <w:szCs w:val="24"/>
        </w:rPr>
        <w:t>SKORPION,</w:t>
      </w:r>
      <w:r w:rsidR="00E86C8B">
        <w:rPr>
          <w:rFonts w:ascii="Gill Sans MT" w:eastAsia="Calibri" w:hAnsi="Gill Sans MT" w:cs="Times New Roman"/>
          <w:sz w:val="24"/>
          <w:szCs w:val="24"/>
        </w:rPr>
        <w:t xml:space="preserve"> mostek M</w:t>
      </w:r>
      <w:r w:rsidR="00D062A4">
        <w:rPr>
          <w:rFonts w:ascii="Gill Sans MT" w:eastAsia="Calibri" w:hAnsi="Gill Sans MT" w:cs="Times New Roman"/>
          <w:sz w:val="24"/>
          <w:szCs w:val="24"/>
        </w:rPr>
        <w:t>GP</w:t>
      </w:r>
      <w:r w:rsidR="00E86C8B">
        <w:rPr>
          <w:rFonts w:ascii="Gill Sans MT" w:eastAsia="Calibri" w:hAnsi="Gill Sans MT" w:cs="Times New Roman"/>
          <w:sz w:val="24"/>
          <w:szCs w:val="24"/>
        </w:rPr>
        <w:t>-2500 LP</w:t>
      </w:r>
      <w:r w:rsidR="00565CDF">
        <w:rPr>
          <w:rFonts w:ascii="Gill Sans MT" w:eastAsia="Calibri" w:hAnsi="Gill Sans MT" w:cs="Times New Roman"/>
          <w:sz w:val="24"/>
          <w:szCs w:val="24"/>
        </w:rPr>
        <w:t>,</w:t>
      </w:r>
      <w:r w:rsidR="00A20029">
        <w:rPr>
          <w:rFonts w:ascii="Gill Sans MT" w:eastAsia="Calibri" w:hAnsi="Gill Sans MT" w:cs="Times New Roman"/>
          <w:sz w:val="24"/>
          <w:szCs w:val="24"/>
        </w:rPr>
        <w:t xml:space="preserve"> mostek MB-2500 LP,</w:t>
      </w:r>
      <w:r w:rsidR="00D062A4">
        <w:rPr>
          <w:rFonts w:ascii="Gill Sans MT" w:eastAsia="Calibri" w:hAnsi="Gill Sans MT" w:cs="Times New Roman"/>
          <w:sz w:val="24"/>
          <w:szCs w:val="24"/>
        </w:rPr>
        <w:t xml:space="preserve"> mostek MF-2500 LP,</w:t>
      </w:r>
      <w:r w:rsidR="004D1289">
        <w:rPr>
          <w:rFonts w:ascii="Gill Sans MT" w:eastAsia="Calibri" w:hAnsi="Gill Sans MT" w:cs="Times New Roman"/>
          <w:sz w:val="24"/>
          <w:szCs w:val="24"/>
        </w:rPr>
        <w:t xml:space="preserve"> </w:t>
      </w:r>
      <w:r w:rsidR="00834803">
        <w:rPr>
          <w:rFonts w:ascii="Gill Sans MT" w:eastAsia="Calibri" w:hAnsi="Gill Sans MT" w:cs="Times New Roman"/>
          <w:sz w:val="24"/>
          <w:szCs w:val="24"/>
        </w:rPr>
        <w:t>tunel MRT-</w:t>
      </w:r>
      <w:r w:rsidR="00A20029">
        <w:rPr>
          <w:rFonts w:ascii="Gill Sans MT" w:eastAsia="Calibri" w:hAnsi="Gill Sans MT" w:cs="Times New Roman"/>
          <w:sz w:val="24"/>
          <w:szCs w:val="24"/>
        </w:rPr>
        <w:t>9</w:t>
      </w:r>
      <w:r w:rsidR="00834803">
        <w:rPr>
          <w:rFonts w:ascii="Gill Sans MT" w:eastAsia="Calibri" w:hAnsi="Gill Sans MT" w:cs="Times New Roman"/>
          <w:sz w:val="24"/>
          <w:szCs w:val="24"/>
        </w:rPr>
        <w:t xml:space="preserve"> LP</w:t>
      </w:r>
      <w:r w:rsidR="004D1289">
        <w:rPr>
          <w:rFonts w:ascii="Gill Sans MT" w:eastAsia="Calibri" w:hAnsi="Gill Sans MT" w:cs="Times New Roman"/>
          <w:sz w:val="24"/>
          <w:szCs w:val="24"/>
        </w:rPr>
        <w:t>,</w:t>
      </w:r>
      <w:r w:rsidR="00565CDF">
        <w:rPr>
          <w:rFonts w:ascii="Gill Sans MT" w:eastAsia="Calibri" w:hAnsi="Gill Sans MT" w:cs="Times New Roman"/>
          <w:sz w:val="24"/>
          <w:szCs w:val="24"/>
        </w:rPr>
        <w:t xml:space="preserve"> </w:t>
      </w:r>
      <w:r w:rsidR="004D1289">
        <w:rPr>
          <w:rFonts w:ascii="Gill Sans MT" w:eastAsia="Calibri" w:hAnsi="Gill Sans MT" w:cs="Times New Roman"/>
          <w:sz w:val="24"/>
          <w:szCs w:val="24"/>
        </w:rPr>
        <w:t>wejście</w:t>
      </w:r>
      <w:r w:rsidR="005B0655">
        <w:rPr>
          <w:rFonts w:ascii="Gill Sans MT" w:eastAsia="Calibri" w:hAnsi="Gill Sans MT" w:cs="Times New Roman"/>
          <w:sz w:val="24"/>
          <w:szCs w:val="24"/>
        </w:rPr>
        <w:t xml:space="preserve"> W</w:t>
      </w:r>
      <w:r w:rsidR="004D1289">
        <w:rPr>
          <w:rFonts w:ascii="Gill Sans MT" w:eastAsia="Calibri" w:hAnsi="Gill Sans MT" w:cs="Times New Roman"/>
          <w:sz w:val="24"/>
          <w:szCs w:val="24"/>
        </w:rPr>
        <w:t>P</w:t>
      </w:r>
      <w:r w:rsidR="005B0655">
        <w:rPr>
          <w:rFonts w:ascii="Gill Sans MT" w:eastAsia="Calibri" w:hAnsi="Gill Sans MT" w:cs="Times New Roman"/>
          <w:sz w:val="24"/>
          <w:szCs w:val="24"/>
        </w:rPr>
        <w:t>-1000</w:t>
      </w:r>
      <w:r w:rsidR="00E86C8B">
        <w:rPr>
          <w:rFonts w:ascii="Gill Sans MT" w:eastAsia="Calibri" w:hAnsi="Gill Sans MT" w:cs="Times New Roman"/>
          <w:sz w:val="24"/>
          <w:szCs w:val="24"/>
        </w:rPr>
        <w:t xml:space="preserve"> LP</w:t>
      </w:r>
      <w:r w:rsidR="00417E64">
        <w:rPr>
          <w:rFonts w:ascii="Gill Sans MT" w:eastAsia="Calibri" w:hAnsi="Gill Sans MT" w:cs="Times New Roman"/>
          <w:sz w:val="24"/>
          <w:szCs w:val="24"/>
        </w:rPr>
        <w:t xml:space="preserve">, </w:t>
      </w:r>
      <w:r w:rsidR="00EA1B92">
        <w:rPr>
          <w:rFonts w:ascii="Gill Sans MT" w:eastAsia="Calibri" w:hAnsi="Gill Sans MT" w:cs="Times New Roman"/>
          <w:sz w:val="24"/>
          <w:szCs w:val="24"/>
        </w:rPr>
        <w:t xml:space="preserve">schody WS-1000 LP, schody WSZ-1000, </w:t>
      </w:r>
      <w:r w:rsidR="00AC7214">
        <w:rPr>
          <w:rFonts w:ascii="Gill Sans MT" w:eastAsia="Calibri" w:hAnsi="Gill Sans MT" w:cs="Times New Roman"/>
          <w:sz w:val="24"/>
          <w:szCs w:val="24"/>
        </w:rPr>
        <w:t>zjeżdżalnia</w:t>
      </w:r>
      <w:r w:rsidR="00417E64">
        <w:rPr>
          <w:rFonts w:ascii="Gill Sans MT" w:eastAsia="Calibri" w:hAnsi="Gill Sans MT" w:cs="Times New Roman"/>
          <w:sz w:val="24"/>
          <w:szCs w:val="24"/>
        </w:rPr>
        <w:t xml:space="preserve"> z polietylenu SP</w:t>
      </w:r>
      <w:r w:rsidR="00AC7214">
        <w:rPr>
          <w:rFonts w:ascii="Gill Sans MT" w:eastAsia="Calibri" w:hAnsi="Gill Sans MT" w:cs="Times New Roman"/>
          <w:sz w:val="24"/>
          <w:szCs w:val="24"/>
        </w:rPr>
        <w:t>R</w:t>
      </w:r>
      <w:r w:rsidR="00417E64">
        <w:rPr>
          <w:rFonts w:ascii="Gill Sans MT" w:eastAsia="Calibri" w:hAnsi="Gill Sans MT" w:cs="Times New Roman"/>
          <w:sz w:val="24"/>
          <w:szCs w:val="24"/>
        </w:rPr>
        <w:t>-1000</w:t>
      </w:r>
      <w:r w:rsidR="00E86C8B">
        <w:rPr>
          <w:rFonts w:ascii="Gill Sans MT" w:eastAsia="Calibri" w:hAnsi="Gill Sans MT" w:cs="Times New Roman"/>
          <w:sz w:val="24"/>
          <w:szCs w:val="24"/>
        </w:rPr>
        <w:t xml:space="preserve"> LP,</w:t>
      </w:r>
      <w:r w:rsidR="00EA1B92">
        <w:rPr>
          <w:rFonts w:ascii="Gill Sans MT" w:eastAsia="Calibri" w:hAnsi="Gill Sans MT" w:cs="Times New Roman"/>
          <w:sz w:val="24"/>
          <w:szCs w:val="24"/>
        </w:rPr>
        <w:t xml:space="preserve"> ślizg prosty ze stali nierdzewnej SN-1000 LP</w:t>
      </w:r>
      <w:r w:rsidR="00AC7214">
        <w:rPr>
          <w:rFonts w:ascii="Gill Sans MT" w:eastAsia="Calibri" w:hAnsi="Gill Sans MT" w:cs="Times New Roman"/>
          <w:sz w:val="24"/>
          <w:szCs w:val="24"/>
        </w:rPr>
        <w:t>, 2x bariera B LP</w:t>
      </w:r>
      <w:r w:rsidR="00417E64">
        <w:rPr>
          <w:rFonts w:ascii="Gill Sans MT" w:eastAsia="Calibri" w:hAnsi="Gill Sans MT" w:cs="Times New Roman"/>
          <w:sz w:val="24"/>
          <w:szCs w:val="24"/>
        </w:rPr>
        <w:t>.</w:t>
      </w:r>
      <w:r w:rsidR="00F11AD8">
        <w:rPr>
          <w:rFonts w:ascii="Gill Sans MT" w:eastAsia="Calibri" w:hAnsi="Gill Sans MT" w:cs="Times New Roman"/>
          <w:sz w:val="24"/>
          <w:szCs w:val="24"/>
        </w:rPr>
        <w:t xml:space="preserve"> </w:t>
      </w:r>
      <w:r w:rsidR="005B0655">
        <w:rPr>
          <w:rFonts w:ascii="Gill Sans MT" w:eastAsia="Calibri" w:hAnsi="Gill Sans MT" w:cs="Times New Roman"/>
          <w:sz w:val="24"/>
          <w:szCs w:val="24"/>
        </w:rPr>
        <w:t xml:space="preserve"> </w:t>
      </w:r>
      <w:r w:rsidR="00957E1D">
        <w:rPr>
          <w:rFonts w:ascii="Gill Sans MT" w:eastAsia="Calibri" w:hAnsi="Gill Sans MT" w:cs="Times New Roman"/>
          <w:sz w:val="24"/>
          <w:szCs w:val="24"/>
        </w:rPr>
        <w:t xml:space="preserve"> </w:t>
      </w:r>
    </w:p>
    <w:p w14:paraId="6D0E6DF6" w14:textId="77777777" w:rsidR="00691D1E" w:rsidRPr="00691D1E" w:rsidRDefault="00691D1E" w:rsidP="001C15FC">
      <w:pPr>
        <w:spacing w:after="0" w:line="240" w:lineRule="auto"/>
        <w:ind w:right="-6"/>
        <w:rPr>
          <w:rFonts w:ascii="Gill Sans MT" w:eastAsia="Calibri" w:hAnsi="Gill Sans MT" w:cs="Times New Roman"/>
          <w:sz w:val="24"/>
          <w:szCs w:val="24"/>
        </w:rPr>
      </w:pPr>
    </w:p>
    <w:p w14:paraId="28441E40" w14:textId="43C9D919" w:rsidR="00303F9C" w:rsidRPr="00691D1E" w:rsidRDefault="00691D1E" w:rsidP="001C15FC">
      <w:pPr>
        <w:spacing w:after="0" w:line="240" w:lineRule="auto"/>
        <w:jc w:val="both"/>
        <w:rPr>
          <w:rFonts w:ascii="Gill Sans MT" w:eastAsia="Calibri" w:hAnsi="Gill Sans MT" w:cs="Times New Roman"/>
          <w:b/>
          <w:bCs/>
          <w:color w:val="000000"/>
          <w:sz w:val="24"/>
          <w:szCs w:val="24"/>
        </w:rPr>
      </w:pPr>
      <w:r w:rsidRPr="00691D1E">
        <w:rPr>
          <w:rFonts w:ascii="Gill Sans MT" w:eastAsia="Calibri" w:hAnsi="Gill Sans MT" w:cs="Times New Roman"/>
          <w:b/>
          <w:bCs/>
          <w:color w:val="000000"/>
          <w:sz w:val="24"/>
          <w:szCs w:val="24"/>
        </w:rPr>
        <w:t>Wytyczne dotyczące materiałów i technologii wykonania urządzenia.</w:t>
      </w:r>
    </w:p>
    <w:p w14:paraId="0C1BCC8C" w14:textId="40CF720D" w:rsidR="00303F9C" w:rsidRDefault="00303F9C" w:rsidP="001C15FC">
      <w:pPr>
        <w:spacing w:after="0" w:line="240" w:lineRule="auto"/>
        <w:jc w:val="both"/>
        <w:rPr>
          <w:rFonts w:ascii="Gill Sans MT" w:eastAsia="Calibri" w:hAnsi="Gill Sans MT" w:cs="Tahoma"/>
          <w:sz w:val="24"/>
          <w:szCs w:val="24"/>
        </w:rPr>
      </w:pPr>
      <w:r>
        <w:rPr>
          <w:rFonts w:ascii="Gill Sans MT" w:eastAsia="Calibri" w:hAnsi="Gill Sans MT" w:cs="Tahoma"/>
          <w:sz w:val="24"/>
          <w:szCs w:val="24"/>
        </w:rPr>
        <w:t>KO</w:t>
      </w:r>
      <w:r w:rsidR="00AA0ABB">
        <w:rPr>
          <w:rFonts w:ascii="Gill Sans MT" w:eastAsia="Calibri" w:hAnsi="Gill Sans MT" w:cs="Tahoma"/>
          <w:sz w:val="24"/>
          <w:szCs w:val="24"/>
        </w:rPr>
        <w:t>N</w:t>
      </w:r>
      <w:r>
        <w:rPr>
          <w:rFonts w:ascii="Gill Sans MT" w:eastAsia="Calibri" w:hAnsi="Gill Sans MT" w:cs="Tahoma"/>
          <w:sz w:val="24"/>
          <w:szCs w:val="24"/>
        </w:rPr>
        <w:t>STRUKCJA</w:t>
      </w:r>
      <w:r w:rsidR="00AA0ABB">
        <w:rPr>
          <w:rFonts w:ascii="Gill Sans MT" w:eastAsia="Calibri" w:hAnsi="Gill Sans MT" w:cs="Tahoma"/>
          <w:sz w:val="24"/>
          <w:szCs w:val="24"/>
        </w:rPr>
        <w:t>, ŚLIZGI ZE STALI</w:t>
      </w:r>
      <w:r w:rsidR="0070004A">
        <w:rPr>
          <w:rFonts w:ascii="Gill Sans MT" w:eastAsia="Calibri" w:hAnsi="Gill Sans MT" w:cs="Tahoma"/>
          <w:sz w:val="24"/>
          <w:szCs w:val="24"/>
        </w:rPr>
        <w:t>, RURKA STRAŻACKA</w:t>
      </w:r>
      <w:r w:rsidR="008A4FF6">
        <w:rPr>
          <w:rFonts w:ascii="Gill Sans MT" w:eastAsia="Calibri" w:hAnsi="Gill Sans MT" w:cs="Tahoma"/>
          <w:sz w:val="24"/>
          <w:szCs w:val="24"/>
        </w:rPr>
        <w:t>, AŻUROWE WYPEŁNIENIA TUNELI</w:t>
      </w:r>
      <w:r>
        <w:rPr>
          <w:rFonts w:ascii="Gill Sans MT" w:eastAsia="Calibri" w:hAnsi="Gill Sans MT" w:cs="Tahoma"/>
          <w:sz w:val="24"/>
          <w:szCs w:val="24"/>
        </w:rPr>
        <w:t>- wszystkie elementy stalowe wykonane</w:t>
      </w:r>
      <w:r w:rsidR="00AA0ABB">
        <w:rPr>
          <w:rFonts w:ascii="Gill Sans MT" w:eastAsia="Calibri" w:hAnsi="Gill Sans MT" w:cs="Tahoma"/>
          <w:sz w:val="24"/>
          <w:szCs w:val="24"/>
        </w:rPr>
        <w:t xml:space="preserve"> są</w:t>
      </w:r>
      <w:r>
        <w:rPr>
          <w:rFonts w:ascii="Gill Sans MT" w:eastAsia="Calibri" w:hAnsi="Gill Sans MT" w:cs="Tahoma"/>
          <w:sz w:val="24"/>
          <w:szCs w:val="24"/>
        </w:rPr>
        <w:t xml:space="preserve"> ze stali </w:t>
      </w:r>
      <w:r w:rsidR="00AA0ABB">
        <w:rPr>
          <w:rFonts w:ascii="Gill Sans MT" w:eastAsia="Calibri" w:hAnsi="Gill Sans MT" w:cs="Tahoma"/>
          <w:sz w:val="24"/>
          <w:szCs w:val="24"/>
        </w:rPr>
        <w:t>kwasoodpornej</w:t>
      </w:r>
      <w:r>
        <w:rPr>
          <w:rFonts w:ascii="Gill Sans MT" w:eastAsia="Calibri" w:hAnsi="Gill Sans MT" w:cs="Tahoma"/>
          <w:sz w:val="24"/>
          <w:szCs w:val="24"/>
        </w:rPr>
        <w:t xml:space="preserve"> w gatunku 0H18N9</w:t>
      </w:r>
      <w:r w:rsidR="0070004A">
        <w:rPr>
          <w:rFonts w:ascii="Gill Sans MT" w:eastAsia="Calibri" w:hAnsi="Gill Sans MT" w:cs="Tahoma"/>
          <w:sz w:val="24"/>
          <w:szCs w:val="24"/>
        </w:rPr>
        <w:t>. Zabezpieczenie antykorozyjne stanowi sam materiał.</w:t>
      </w:r>
      <w:r w:rsidR="00092ADA">
        <w:rPr>
          <w:rFonts w:ascii="Gill Sans MT" w:eastAsia="Calibri" w:hAnsi="Gill Sans MT" w:cs="Tahoma"/>
          <w:sz w:val="24"/>
          <w:szCs w:val="24"/>
        </w:rPr>
        <w:t xml:space="preserve"> Wykończenie powierzchni- szlif.</w:t>
      </w:r>
    </w:p>
    <w:p w14:paraId="3334D230" w14:textId="08973D68" w:rsidR="00303F9C" w:rsidRDefault="00303F9C" w:rsidP="001C15FC">
      <w:pPr>
        <w:spacing w:after="0" w:line="240" w:lineRule="auto"/>
        <w:jc w:val="both"/>
        <w:rPr>
          <w:rFonts w:ascii="Gill Sans MT" w:eastAsia="Calibri" w:hAnsi="Gill Sans MT" w:cs="Tahoma"/>
          <w:sz w:val="24"/>
          <w:szCs w:val="24"/>
        </w:rPr>
      </w:pPr>
      <w:r>
        <w:rPr>
          <w:rFonts w:ascii="Gill Sans MT" w:eastAsia="Calibri" w:hAnsi="Gill Sans MT" w:cs="Tahoma"/>
          <w:sz w:val="24"/>
          <w:szCs w:val="24"/>
        </w:rPr>
        <w:t xml:space="preserve">DASZKI, </w:t>
      </w:r>
      <w:r w:rsidR="00EE4D96">
        <w:rPr>
          <w:rFonts w:ascii="Gill Sans MT" w:eastAsia="Calibri" w:hAnsi="Gill Sans MT" w:cs="Tahoma"/>
          <w:sz w:val="24"/>
          <w:szCs w:val="24"/>
        </w:rPr>
        <w:t>B</w:t>
      </w:r>
      <w:r w:rsidR="00AA0ABB">
        <w:rPr>
          <w:rFonts w:ascii="Gill Sans MT" w:eastAsia="Calibri" w:hAnsi="Gill Sans MT" w:cs="Tahoma"/>
          <w:sz w:val="24"/>
          <w:szCs w:val="24"/>
        </w:rPr>
        <w:t>ARIERY</w:t>
      </w:r>
      <w:r w:rsidR="00EE4D96">
        <w:rPr>
          <w:rFonts w:ascii="Gill Sans MT" w:eastAsia="Calibri" w:hAnsi="Gill Sans MT" w:cs="Tahoma"/>
          <w:sz w:val="24"/>
          <w:szCs w:val="24"/>
        </w:rPr>
        <w:t xml:space="preserve">, </w:t>
      </w:r>
      <w:r w:rsidR="00AA0ABB">
        <w:rPr>
          <w:rFonts w:ascii="Gill Sans MT" w:eastAsia="Calibri" w:hAnsi="Gill Sans MT" w:cs="Tahoma"/>
          <w:sz w:val="24"/>
          <w:szCs w:val="24"/>
        </w:rPr>
        <w:t xml:space="preserve">ZABUDOWY- wykonane z wysokociśnieniowych, warstwowych, termoutwardzalnych laminatów HPL. </w:t>
      </w:r>
      <w:r w:rsidR="0070004A">
        <w:rPr>
          <w:rFonts w:ascii="Gill Sans MT" w:eastAsia="Calibri" w:hAnsi="Gill Sans MT" w:cs="Tahoma"/>
          <w:sz w:val="24"/>
          <w:szCs w:val="24"/>
        </w:rPr>
        <w:t>Użyte</w:t>
      </w:r>
      <w:r w:rsidR="00AA0ABB">
        <w:rPr>
          <w:rFonts w:ascii="Gill Sans MT" w:eastAsia="Calibri" w:hAnsi="Gill Sans MT" w:cs="Tahoma"/>
          <w:sz w:val="24"/>
          <w:szCs w:val="24"/>
        </w:rPr>
        <w:t xml:space="preserve"> płyty o zastosowaniu zewnętrznym</w:t>
      </w:r>
      <w:r w:rsidR="0070004A">
        <w:rPr>
          <w:rFonts w:ascii="Gill Sans MT" w:eastAsia="Calibri" w:hAnsi="Gill Sans MT" w:cs="Tahoma"/>
          <w:sz w:val="24"/>
          <w:szCs w:val="24"/>
        </w:rPr>
        <w:t>,</w:t>
      </w:r>
      <w:r w:rsidR="00AA0ABB">
        <w:rPr>
          <w:rFonts w:ascii="Gill Sans MT" w:eastAsia="Calibri" w:hAnsi="Gill Sans MT" w:cs="Tahoma"/>
          <w:sz w:val="24"/>
          <w:szCs w:val="24"/>
        </w:rPr>
        <w:t xml:space="preserve"> grubości 10mm</w:t>
      </w:r>
      <w:r w:rsidR="0070004A">
        <w:rPr>
          <w:rFonts w:ascii="Gill Sans MT" w:eastAsia="Calibri" w:hAnsi="Gill Sans MT" w:cs="Tahoma"/>
          <w:sz w:val="24"/>
          <w:szCs w:val="24"/>
        </w:rPr>
        <w:t>,</w:t>
      </w:r>
      <w:r w:rsidR="00AA0ABB">
        <w:rPr>
          <w:rFonts w:ascii="Gill Sans MT" w:eastAsia="Calibri" w:hAnsi="Gill Sans MT" w:cs="Tahoma"/>
          <w:sz w:val="24"/>
          <w:szCs w:val="24"/>
        </w:rPr>
        <w:t xml:space="preserve"> z podwójnym filtrem UV.</w:t>
      </w:r>
      <w:r w:rsidR="0070004A">
        <w:rPr>
          <w:rFonts w:ascii="Gill Sans MT" w:eastAsia="Calibri" w:hAnsi="Gill Sans MT" w:cs="Tahoma"/>
          <w:sz w:val="24"/>
          <w:szCs w:val="24"/>
        </w:rPr>
        <w:t xml:space="preserve"> Grafiki wykonane metodą frezowania.</w:t>
      </w:r>
    </w:p>
    <w:p w14:paraId="2D1B7E06" w14:textId="03B8FB52" w:rsidR="0070004A" w:rsidRDefault="00160CA3" w:rsidP="001C15FC">
      <w:pPr>
        <w:spacing w:after="0" w:line="240" w:lineRule="auto"/>
        <w:jc w:val="both"/>
        <w:rPr>
          <w:rFonts w:ascii="Gill Sans MT" w:eastAsia="Calibri" w:hAnsi="Gill Sans MT" w:cs="Tahoma"/>
          <w:sz w:val="24"/>
          <w:szCs w:val="24"/>
        </w:rPr>
      </w:pPr>
      <w:r>
        <w:rPr>
          <w:rFonts w:ascii="Gill Sans MT" w:eastAsia="Calibri" w:hAnsi="Gill Sans MT" w:cs="Tahoma"/>
          <w:sz w:val="24"/>
          <w:szCs w:val="24"/>
        </w:rPr>
        <w:t>ŚLIZGI POLIETYLENOWE</w:t>
      </w:r>
      <w:r w:rsidR="008A4FF6">
        <w:rPr>
          <w:rFonts w:ascii="Gill Sans MT" w:eastAsia="Calibri" w:hAnsi="Gill Sans MT" w:cs="Tahoma"/>
          <w:sz w:val="24"/>
          <w:szCs w:val="24"/>
        </w:rPr>
        <w:t>, TUNELE</w:t>
      </w:r>
      <w:r>
        <w:rPr>
          <w:rFonts w:ascii="Gill Sans MT" w:eastAsia="Calibri" w:hAnsi="Gill Sans MT" w:cs="Tahoma"/>
          <w:sz w:val="24"/>
          <w:szCs w:val="24"/>
        </w:rPr>
        <w:t>- wykonane z polietylenu zapewniają bardzo dobre właściwości ślizgowe</w:t>
      </w:r>
      <w:r w:rsidR="008A4FF6">
        <w:rPr>
          <w:rFonts w:ascii="Gill Sans MT" w:eastAsia="Calibri" w:hAnsi="Gill Sans MT" w:cs="Tahoma"/>
          <w:sz w:val="24"/>
          <w:szCs w:val="24"/>
        </w:rPr>
        <w:t>, niską ścieralność i trwałość koloru</w:t>
      </w:r>
      <w:r>
        <w:rPr>
          <w:rFonts w:ascii="Gill Sans MT" w:eastAsia="Calibri" w:hAnsi="Gill Sans MT" w:cs="Tahoma"/>
          <w:sz w:val="24"/>
          <w:szCs w:val="24"/>
        </w:rPr>
        <w:t xml:space="preserve">. </w:t>
      </w:r>
    </w:p>
    <w:p w14:paraId="37245562" w14:textId="196805A7" w:rsidR="00AA0ABB" w:rsidRDefault="00D04D0C" w:rsidP="001C15FC">
      <w:pPr>
        <w:spacing w:after="0" w:line="240" w:lineRule="auto"/>
        <w:jc w:val="both"/>
        <w:rPr>
          <w:rFonts w:ascii="Gill Sans MT" w:eastAsia="Calibri" w:hAnsi="Gill Sans MT" w:cs="Tahoma"/>
          <w:sz w:val="24"/>
          <w:szCs w:val="24"/>
        </w:rPr>
      </w:pPr>
      <w:r>
        <w:rPr>
          <w:rFonts w:ascii="Gill Sans MT" w:eastAsia="Calibri" w:hAnsi="Gill Sans MT" w:cs="Tahoma"/>
          <w:sz w:val="24"/>
          <w:szCs w:val="24"/>
        </w:rPr>
        <w:t>SIATKI LINOWE- wykonane ze zbrojonej liny poliamidowej, plecionej, klejonej, o średnicy 18mm. Elementy złączne wykonane z aluminium i tworzyw sztucznych.</w:t>
      </w:r>
    </w:p>
    <w:p w14:paraId="46AD8706" w14:textId="5245FC90" w:rsidR="00092ADA" w:rsidRDefault="00092ADA" w:rsidP="001C15FC">
      <w:pPr>
        <w:spacing w:after="0" w:line="240" w:lineRule="auto"/>
        <w:jc w:val="both"/>
        <w:rPr>
          <w:rFonts w:ascii="Gill Sans MT" w:eastAsia="Calibri" w:hAnsi="Gill Sans MT" w:cs="Tahoma"/>
          <w:sz w:val="24"/>
          <w:szCs w:val="24"/>
        </w:rPr>
      </w:pPr>
      <w:r>
        <w:rPr>
          <w:rFonts w:ascii="Gill Sans MT" w:eastAsia="Calibri" w:hAnsi="Gill Sans MT" w:cs="Tahoma"/>
          <w:sz w:val="24"/>
          <w:szCs w:val="24"/>
        </w:rPr>
        <w:t xml:space="preserve">MOSTKI GUMOWE- </w:t>
      </w:r>
      <w:r w:rsidR="00D51E7A">
        <w:rPr>
          <w:rFonts w:ascii="Gill Sans MT" w:eastAsia="Calibri" w:hAnsi="Gill Sans MT" w:cs="Tahoma"/>
          <w:sz w:val="24"/>
          <w:szCs w:val="24"/>
        </w:rPr>
        <w:t xml:space="preserve">wykonane z membran gumowy o grubości 10mm, zbrojonych 4 warstwami siatki z tworzywa sztucznego. Maty odporne na warunki atmosferyczne, w tym promienie UV. Pozbawione zabronionych do użytku w placach zabaw związków PAH. </w:t>
      </w:r>
    </w:p>
    <w:p w14:paraId="14743A73" w14:textId="55F91069" w:rsidR="00AA0ABB" w:rsidRDefault="00D51E7A" w:rsidP="001C15FC">
      <w:pPr>
        <w:spacing w:after="0" w:line="240" w:lineRule="auto"/>
        <w:jc w:val="both"/>
        <w:rPr>
          <w:rFonts w:ascii="Gill Sans MT" w:eastAsia="Calibri" w:hAnsi="Gill Sans MT" w:cs="Tahoma"/>
          <w:sz w:val="24"/>
          <w:szCs w:val="24"/>
        </w:rPr>
      </w:pPr>
      <w:r>
        <w:rPr>
          <w:rFonts w:ascii="Gill Sans MT" w:eastAsia="Calibri" w:hAnsi="Gill Sans MT" w:cs="Tahoma"/>
          <w:sz w:val="24"/>
          <w:szCs w:val="24"/>
        </w:rPr>
        <w:t>FUNDAMENTY- stopy betonowe w klasie C</w:t>
      </w:r>
      <w:r w:rsidR="000C1F5D">
        <w:rPr>
          <w:rFonts w:ascii="Gill Sans MT" w:eastAsia="Calibri" w:hAnsi="Gill Sans MT" w:cs="Tahoma"/>
          <w:sz w:val="24"/>
          <w:szCs w:val="24"/>
        </w:rPr>
        <w:t>25/30</w:t>
      </w:r>
      <w:r>
        <w:rPr>
          <w:rFonts w:ascii="Gill Sans MT" w:eastAsia="Calibri" w:hAnsi="Gill Sans MT" w:cs="Tahoma"/>
          <w:sz w:val="24"/>
          <w:szCs w:val="24"/>
        </w:rPr>
        <w:t>.</w:t>
      </w:r>
    </w:p>
    <w:p w14:paraId="38985659" w14:textId="77777777" w:rsidR="00691D1E" w:rsidRPr="00691D1E" w:rsidRDefault="00691D1E" w:rsidP="00691D1E">
      <w:pPr>
        <w:spacing w:after="0" w:line="240" w:lineRule="auto"/>
        <w:ind w:hanging="284"/>
        <w:jc w:val="both"/>
        <w:rPr>
          <w:rFonts w:ascii="Gill Sans MT" w:eastAsia="Calibri" w:hAnsi="Gill Sans MT" w:cs="Tahoma"/>
          <w:sz w:val="24"/>
          <w:szCs w:val="24"/>
        </w:rPr>
      </w:pPr>
    </w:p>
    <w:p w14:paraId="5A80FD9F" w14:textId="3CD71BA0" w:rsidR="001C15FC" w:rsidRPr="001C15FC" w:rsidRDefault="001C15FC" w:rsidP="001C15FC">
      <w:pPr>
        <w:spacing w:after="0" w:line="240" w:lineRule="auto"/>
        <w:jc w:val="both"/>
        <w:rPr>
          <w:rFonts w:ascii="Gill Sans MT" w:eastAsia="Calibri" w:hAnsi="Gill Sans MT" w:cs="Times New Roman"/>
          <w:b/>
          <w:bCs/>
          <w:color w:val="000000"/>
          <w:sz w:val="24"/>
          <w:szCs w:val="24"/>
        </w:rPr>
      </w:pPr>
      <w:r w:rsidRPr="001C15FC">
        <w:rPr>
          <w:rFonts w:ascii="Gill Sans MT" w:eastAsia="Calibri" w:hAnsi="Gill Sans MT" w:cs="Times New Roman"/>
          <w:b/>
          <w:color w:val="000000"/>
          <w:sz w:val="24"/>
          <w:szCs w:val="24"/>
        </w:rPr>
        <w:t xml:space="preserve">Obszar upadku urządzenia powinien zostać wykonany na nawierzchni zgodnie z normą PN EN 1176- 1:2017. </w:t>
      </w:r>
      <w:permStart w:id="140274361" w:edGrp="everyone"/>
      <w:permEnd w:id="140274361"/>
    </w:p>
    <w:p w14:paraId="218E9A93" w14:textId="77777777" w:rsidR="001C15FC" w:rsidRPr="001C15FC" w:rsidRDefault="001C15FC" w:rsidP="001C15FC">
      <w:pPr>
        <w:spacing w:after="0" w:line="240" w:lineRule="auto"/>
        <w:jc w:val="both"/>
        <w:rPr>
          <w:rFonts w:ascii="Gill Sans MT" w:eastAsia="Calibri" w:hAnsi="Gill Sans MT" w:cs="Times New Roman"/>
          <w:b/>
          <w:bCs/>
          <w:color w:val="000000"/>
          <w:sz w:val="24"/>
          <w:szCs w:val="24"/>
        </w:rPr>
      </w:pPr>
    </w:p>
    <w:p w14:paraId="76CCBCC3" w14:textId="4CBEDC2A" w:rsidR="001C15FC" w:rsidRPr="001C15FC" w:rsidRDefault="001C15FC" w:rsidP="001C15FC">
      <w:pPr>
        <w:spacing w:after="0" w:line="240" w:lineRule="auto"/>
        <w:jc w:val="both"/>
        <w:rPr>
          <w:rFonts w:ascii="Gill Sans MT" w:eastAsia="Calibri" w:hAnsi="Gill Sans MT" w:cs="Times New Roman"/>
          <w:b/>
          <w:bCs/>
          <w:color w:val="000000"/>
          <w:sz w:val="24"/>
          <w:szCs w:val="24"/>
        </w:rPr>
      </w:pPr>
      <w:r w:rsidRPr="001C15FC">
        <w:rPr>
          <w:rFonts w:ascii="Gill Sans MT" w:eastAsia="Calibri" w:hAnsi="Gill Sans MT" w:cs="Times New Roman"/>
          <w:b/>
          <w:bCs/>
          <w:color w:val="000000"/>
          <w:sz w:val="24"/>
          <w:szCs w:val="24"/>
        </w:rPr>
        <w:t xml:space="preserve">W trosce o bezpieczeństwo dzieci oraz jakość urządzeń wymaga się, aby urządzenia posiadały certyfikat na zgodność z normami </w:t>
      </w:r>
      <w:bookmarkStart w:id="0" w:name="_Hlk40173800"/>
      <w:r w:rsidRPr="001C15FC">
        <w:rPr>
          <w:rFonts w:ascii="Gill Sans MT" w:eastAsia="Calibri" w:hAnsi="Gill Sans MT" w:cs="Times New Roman"/>
          <w:b/>
          <w:bCs/>
          <w:color w:val="000000"/>
          <w:sz w:val="24"/>
          <w:szCs w:val="24"/>
        </w:rPr>
        <w:t xml:space="preserve">PN EN 1176-1:2017, </w:t>
      </w:r>
      <w:bookmarkEnd w:id="0"/>
      <w:r w:rsidR="005B0FC4" w:rsidRPr="001C15FC">
        <w:rPr>
          <w:rFonts w:ascii="Gill Sans MT" w:eastAsia="Calibri" w:hAnsi="Gill Sans MT" w:cs="Times New Roman"/>
          <w:b/>
          <w:bCs/>
          <w:color w:val="000000"/>
          <w:sz w:val="24"/>
          <w:szCs w:val="24"/>
        </w:rPr>
        <w:t>PN EN 1176-</w:t>
      </w:r>
      <w:r w:rsidR="00EC0FCC">
        <w:rPr>
          <w:rFonts w:ascii="Gill Sans MT" w:eastAsia="Calibri" w:hAnsi="Gill Sans MT" w:cs="Times New Roman"/>
          <w:b/>
          <w:bCs/>
          <w:color w:val="000000"/>
          <w:sz w:val="24"/>
          <w:szCs w:val="24"/>
        </w:rPr>
        <w:t>3</w:t>
      </w:r>
      <w:r w:rsidR="005B0FC4" w:rsidRPr="001C15FC">
        <w:rPr>
          <w:rFonts w:ascii="Gill Sans MT" w:eastAsia="Calibri" w:hAnsi="Gill Sans MT" w:cs="Times New Roman"/>
          <w:b/>
          <w:bCs/>
          <w:color w:val="000000"/>
          <w:sz w:val="24"/>
          <w:szCs w:val="24"/>
        </w:rPr>
        <w:t>:2017</w:t>
      </w:r>
      <w:r w:rsidR="005B0FC4">
        <w:rPr>
          <w:rFonts w:ascii="Gill Sans MT" w:eastAsia="Calibri" w:hAnsi="Gill Sans MT" w:cs="Times New Roman"/>
          <w:b/>
          <w:bCs/>
          <w:color w:val="000000"/>
          <w:sz w:val="24"/>
          <w:szCs w:val="24"/>
        </w:rPr>
        <w:t xml:space="preserve">, </w:t>
      </w:r>
      <w:r w:rsidRPr="001C15FC">
        <w:rPr>
          <w:rFonts w:ascii="Gill Sans MT" w:eastAsia="Calibri" w:hAnsi="Gill Sans MT" w:cs="Times New Roman"/>
          <w:b/>
          <w:bCs/>
          <w:color w:val="000000"/>
          <w:sz w:val="24"/>
          <w:szCs w:val="24"/>
        </w:rPr>
        <w:t>PN EN 1176-11:2014-11,  wydane w systemie akredytowanym przez Państwowe Centrum Akredytacji lub krajowej jednostki akredytującej pozostałych Państw członkowskich, zgodnie z Rozporządzeniem Parlamentu Europejskiego i Rady Unii Europejskiej (WE) nr 765/2008”.</w:t>
      </w:r>
    </w:p>
    <w:p w14:paraId="2D8B4D7B" w14:textId="77777777" w:rsidR="00691D1E" w:rsidRPr="00691D1E" w:rsidRDefault="00691D1E" w:rsidP="001C15FC">
      <w:pPr>
        <w:spacing w:after="0" w:line="240" w:lineRule="auto"/>
        <w:jc w:val="both"/>
        <w:rPr>
          <w:rFonts w:ascii="Gill Sans MT" w:eastAsia="Calibri" w:hAnsi="Gill Sans MT" w:cs="Times New Roman"/>
          <w:b/>
          <w:color w:val="000000"/>
          <w:sz w:val="24"/>
          <w:szCs w:val="24"/>
        </w:rPr>
      </w:pPr>
    </w:p>
    <w:p w14:paraId="64E788BF" w14:textId="2BF334B4" w:rsidR="003008E4" w:rsidRPr="003008E4" w:rsidRDefault="00691D1E" w:rsidP="003008E4">
      <w:pPr>
        <w:spacing w:after="0" w:line="240" w:lineRule="auto"/>
        <w:jc w:val="both"/>
        <w:rPr>
          <w:rFonts w:ascii="Gill Sans MT" w:eastAsia="Calibri" w:hAnsi="Gill Sans MT" w:cs="Times New Roman"/>
          <w:b/>
          <w:color w:val="000000"/>
          <w:sz w:val="24"/>
          <w:szCs w:val="24"/>
        </w:rPr>
      </w:pPr>
      <w:r w:rsidRPr="00691D1E">
        <w:rPr>
          <w:rFonts w:ascii="Gill Sans MT" w:eastAsia="Calibri" w:hAnsi="Gill Sans MT" w:cs="Times New Roman"/>
          <w:b/>
          <w:color w:val="000000"/>
          <w:sz w:val="24"/>
          <w:szCs w:val="24"/>
        </w:rPr>
        <w:t>Opis modułów wchodzących w skład zestawu:</w:t>
      </w:r>
    </w:p>
    <w:p w14:paraId="2175FA2E" w14:textId="77777777" w:rsidR="003008E4" w:rsidRPr="008155C4" w:rsidRDefault="00A77FCD" w:rsidP="003008E4">
      <w:pPr>
        <w:spacing w:after="0" w:line="240" w:lineRule="auto"/>
        <w:ind w:right="-6"/>
        <w:contextualSpacing/>
        <w:jc w:val="center"/>
        <w:rPr>
          <w:rFonts w:ascii="Gill Sans MT" w:eastAsia="Times New Roman" w:hAnsi="Gill Sans MT" w:cs="Times New Roman"/>
          <w:b/>
          <w:bCs/>
          <w:sz w:val="28"/>
          <w:szCs w:val="28"/>
        </w:rPr>
      </w:pPr>
      <w:r>
        <w:rPr>
          <w:noProof/>
        </w:rPr>
        <w:object w:dxaOrig="1440" w:dyaOrig="1440" w14:anchorId="69220AD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53.65pt;margin-top:10.95pt;width:81.9pt;height:83.25pt;z-index:-251603456;mso-position-horizontal-relative:text;mso-position-vertical-relative:text">
            <v:imagedata r:id="rId8" o:title="" cropleft="8819f" cropright="6034f"/>
          </v:shape>
          <o:OLEObject Type="Embed" ProgID="PBrush" ShapeID="_x0000_s1026" DrawAspect="Content" ObjectID="_1681709681" r:id="rId9"/>
        </w:object>
      </w:r>
    </w:p>
    <w:p w14:paraId="460B74AD" w14:textId="77777777" w:rsidR="003008E4" w:rsidRDefault="003008E4" w:rsidP="003008E4">
      <w:pPr>
        <w:spacing w:after="0" w:line="240" w:lineRule="auto"/>
        <w:ind w:left="2835" w:right="-6"/>
        <w:contextualSpacing/>
        <w:jc w:val="both"/>
        <w:rPr>
          <w:rFonts w:ascii="Calibri" w:eastAsia="Times New Roman" w:hAnsi="Calibri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12000" behindDoc="1" locked="0" layoutInCell="1" allowOverlap="1" wp14:anchorId="39B4F541" wp14:editId="6E319E98">
            <wp:simplePos x="0" y="0"/>
            <wp:positionH relativeFrom="margin">
              <wp:posOffset>476250</wp:posOffset>
            </wp:positionH>
            <wp:positionV relativeFrom="paragraph">
              <wp:posOffset>5080</wp:posOffset>
            </wp:positionV>
            <wp:extent cx="1190625" cy="2139305"/>
            <wp:effectExtent l="0" t="0" r="0" b="0"/>
            <wp:wrapNone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68" t="12787" r="35005" b="13140"/>
                    <a:stretch/>
                  </pic:blipFill>
                  <pic:spPr bwMode="auto">
                    <a:xfrm>
                      <a:off x="0" y="0"/>
                      <a:ext cx="1190625" cy="213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87F301" w14:textId="77777777" w:rsidR="003008E4" w:rsidRDefault="003008E4" w:rsidP="003008E4">
      <w:pPr>
        <w:spacing w:after="0" w:line="240" w:lineRule="auto"/>
        <w:ind w:right="-6"/>
        <w:contextualSpacing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3A824541" w14:textId="77777777" w:rsidR="003008E4" w:rsidRPr="00522821" w:rsidRDefault="003008E4" w:rsidP="003008E4">
      <w:pPr>
        <w:spacing w:after="0" w:line="240" w:lineRule="auto"/>
        <w:ind w:right="-6"/>
        <w:contextualSpacing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32A7AAED" w14:textId="77777777" w:rsidR="003008E4" w:rsidRPr="001E3128" w:rsidRDefault="003008E4" w:rsidP="003008E4">
      <w:pPr>
        <w:pStyle w:val="Akapitzlist"/>
        <w:numPr>
          <w:ilvl w:val="0"/>
          <w:numId w:val="3"/>
        </w:numPr>
        <w:spacing w:after="0" w:line="240" w:lineRule="auto"/>
        <w:ind w:right="-6"/>
        <w:contextualSpacing w:val="0"/>
        <w:jc w:val="both"/>
        <w:rPr>
          <w:rFonts w:ascii="Calibri" w:eastAsia="Times New Roman" w:hAnsi="Calibri" w:cs="Times New Roman"/>
          <w:vanish/>
          <w:sz w:val="24"/>
          <w:szCs w:val="24"/>
        </w:rPr>
      </w:pPr>
    </w:p>
    <w:p w14:paraId="6555178B" w14:textId="77777777" w:rsidR="003008E4" w:rsidRPr="001E3128" w:rsidRDefault="003008E4" w:rsidP="003008E4">
      <w:pPr>
        <w:pStyle w:val="Akapitzlist"/>
        <w:numPr>
          <w:ilvl w:val="1"/>
          <w:numId w:val="3"/>
        </w:numPr>
        <w:spacing w:after="0" w:line="240" w:lineRule="auto"/>
        <w:ind w:right="-6"/>
        <w:contextualSpacing w:val="0"/>
        <w:jc w:val="both"/>
        <w:rPr>
          <w:rFonts w:ascii="Calibri" w:eastAsia="Times New Roman" w:hAnsi="Calibri" w:cs="Times New Roman"/>
          <w:vanish/>
          <w:sz w:val="24"/>
          <w:szCs w:val="24"/>
        </w:rPr>
      </w:pPr>
    </w:p>
    <w:p w14:paraId="0C751A59" w14:textId="77777777" w:rsidR="003008E4" w:rsidRPr="001E3128" w:rsidRDefault="003008E4" w:rsidP="003008E4">
      <w:pPr>
        <w:pStyle w:val="Akapitzlist"/>
        <w:numPr>
          <w:ilvl w:val="1"/>
          <w:numId w:val="3"/>
        </w:numPr>
        <w:spacing w:after="0" w:line="240" w:lineRule="auto"/>
        <w:ind w:right="-6"/>
        <w:contextualSpacing w:val="0"/>
        <w:jc w:val="both"/>
        <w:rPr>
          <w:rFonts w:ascii="Calibri" w:eastAsia="Times New Roman" w:hAnsi="Calibri" w:cs="Times New Roman"/>
          <w:vanish/>
          <w:sz w:val="24"/>
          <w:szCs w:val="24"/>
        </w:rPr>
      </w:pPr>
    </w:p>
    <w:p w14:paraId="03807C90" w14:textId="321FC5CB" w:rsidR="003008E4" w:rsidRPr="003008E4" w:rsidRDefault="003008E4" w:rsidP="003008E4">
      <w:pPr>
        <w:tabs>
          <w:tab w:val="num" w:pos="2835"/>
        </w:tabs>
        <w:spacing w:after="0" w:line="240" w:lineRule="auto"/>
        <w:ind w:right="-6"/>
        <w:jc w:val="both"/>
        <w:rPr>
          <w:rFonts w:ascii="Calibri" w:eastAsia="Times New Roman" w:hAnsi="Calibri" w:cs="Times New Roman"/>
          <w:b/>
          <w:bCs/>
          <w:sz w:val="24"/>
          <w:szCs w:val="24"/>
        </w:rPr>
      </w:pPr>
      <w:r>
        <w:rPr>
          <w:rFonts w:ascii="Calibri" w:eastAsia="Times New Roman" w:hAnsi="Calibri" w:cs="Times New Roman"/>
          <w:sz w:val="24"/>
          <w:szCs w:val="24"/>
        </w:rPr>
        <w:tab/>
      </w:r>
      <w:r w:rsidRPr="003008E4">
        <w:rPr>
          <w:rFonts w:ascii="Calibri" w:eastAsia="Times New Roman" w:hAnsi="Calibri" w:cs="Times New Roman"/>
          <w:b/>
          <w:bCs/>
          <w:sz w:val="24"/>
          <w:szCs w:val="24"/>
        </w:rPr>
        <w:t xml:space="preserve">W3D-1000 LP. </w:t>
      </w:r>
    </w:p>
    <w:p w14:paraId="73374493" w14:textId="77777777" w:rsidR="003008E4" w:rsidRPr="007B7DDB" w:rsidRDefault="00A77FCD" w:rsidP="003008E4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  <w:r>
        <w:rPr>
          <w:noProof/>
        </w:rPr>
        <w:object w:dxaOrig="1440" w:dyaOrig="1440" w14:anchorId="5A07083D">
          <v:shape id="_x0000_s1027" type="#_x0000_t75" style="position:absolute;left:0;text-align:left;margin-left:-51.35pt;margin-top:22.45pt;width:110.15pt;height:69.65pt;z-index:251714048;mso-position-horizontal-relative:text;mso-position-vertical-relative:text" wrapcoords="-97 0 -97 21447 21600 21447 21600 0 -97 0">
            <v:imagedata r:id="rId11" o:title=""/>
            <w10:wrap type="tight"/>
          </v:shape>
          <o:OLEObject Type="Embed" ProgID="PBrush" ShapeID="_x0000_s1027" DrawAspect="Content" ObjectID="_1681709682" r:id="rId12"/>
        </w:object>
      </w:r>
      <w:r w:rsidR="003008E4">
        <w:rPr>
          <w:rFonts w:ascii="Calibri" w:eastAsia="Times New Roman" w:hAnsi="Calibri" w:cs="Times New Roman"/>
          <w:sz w:val="24"/>
          <w:szCs w:val="24"/>
        </w:rPr>
        <w:t xml:space="preserve">Wieża trójkątna o boku 1,0m z dachem w kształcie wybranego zwierzęcia (SOWA, SKORPION, SĘP). Konstrukcja stalowa, dach i podest z płyty HPL. </w:t>
      </w:r>
    </w:p>
    <w:p w14:paraId="2A4EB84F" w14:textId="77777777" w:rsidR="003008E4" w:rsidRPr="00522821" w:rsidRDefault="003008E4" w:rsidP="003008E4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  <w:r>
        <w:rPr>
          <w:rFonts w:ascii="Calibri" w:eastAsia="Times New Roman" w:hAnsi="Calibri" w:cs="Times New Roman"/>
          <w:sz w:val="24"/>
          <w:szCs w:val="24"/>
        </w:rPr>
        <w:t xml:space="preserve">Wysokość podestu 1,0m. </w:t>
      </w:r>
    </w:p>
    <w:p w14:paraId="290180BF" w14:textId="77777777" w:rsidR="003008E4" w:rsidRDefault="003008E4" w:rsidP="003008E4">
      <w:pPr>
        <w:spacing w:after="0" w:line="240" w:lineRule="auto"/>
        <w:ind w:left="2835" w:right="-6"/>
        <w:jc w:val="both"/>
        <w:rPr>
          <w:noProof/>
        </w:rPr>
      </w:pPr>
      <w:r>
        <w:rPr>
          <w:noProof/>
        </w:rPr>
        <w:t>Całkowita wysokość wieży 3,9m.</w:t>
      </w:r>
    </w:p>
    <w:p w14:paraId="6EFDE1B2" w14:textId="77777777" w:rsidR="00DF2825" w:rsidRDefault="00DF2825" w:rsidP="008C5DE9">
      <w:pPr>
        <w:spacing w:after="0" w:line="240" w:lineRule="auto"/>
        <w:ind w:right="-6"/>
        <w:jc w:val="both"/>
      </w:pPr>
    </w:p>
    <w:p w14:paraId="1CC84B73" w14:textId="77777777" w:rsidR="00DF2825" w:rsidRDefault="00DF2825" w:rsidP="00DF2825">
      <w:pPr>
        <w:spacing w:after="0" w:line="240" w:lineRule="auto"/>
        <w:ind w:left="2835" w:right="-6"/>
        <w:jc w:val="both"/>
      </w:pPr>
    </w:p>
    <w:p w14:paraId="4B032FE7" w14:textId="77777777" w:rsidR="00DF2825" w:rsidRDefault="00A77FCD" w:rsidP="00DF2825">
      <w:pPr>
        <w:spacing w:after="0" w:line="240" w:lineRule="auto"/>
        <w:ind w:left="2835" w:right="-6"/>
        <w:jc w:val="both"/>
      </w:pPr>
      <w:r>
        <w:rPr>
          <w:noProof/>
        </w:rPr>
        <w:object w:dxaOrig="1440" w:dyaOrig="1440" w14:anchorId="2EB434EE">
          <v:shape id="_x0000_s1036" type="#_x0000_t75" style="position:absolute;left:0;text-align:left;margin-left:-46.25pt;margin-top:20.4pt;width:177.05pt;height:127.4pt;z-index:-251586048;mso-position-horizontal-relative:text;mso-position-vertical-relative:text">
            <v:imagedata r:id="rId13" o:title=""/>
          </v:shape>
          <o:OLEObject Type="Embed" ProgID="PBrush" ShapeID="_x0000_s1036" DrawAspect="Content" ObjectID="_1681709683" r:id="rId14"/>
        </w:object>
      </w:r>
    </w:p>
    <w:p w14:paraId="54518270" w14:textId="77777777" w:rsidR="00DF2825" w:rsidRDefault="00DF2825" w:rsidP="00DF2825">
      <w:pPr>
        <w:spacing w:after="0" w:line="240" w:lineRule="auto"/>
        <w:ind w:left="2835" w:right="-6"/>
        <w:jc w:val="both"/>
      </w:pPr>
    </w:p>
    <w:p w14:paraId="5605F481" w14:textId="77777777" w:rsidR="00DF2825" w:rsidRDefault="00DF2825" w:rsidP="00DF2825">
      <w:pPr>
        <w:spacing w:after="0" w:line="240" w:lineRule="auto"/>
        <w:ind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3D81CF55" w14:textId="7F8956F5" w:rsidR="00DF2825" w:rsidRPr="00DF2825" w:rsidRDefault="00DF2825" w:rsidP="00DF2825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b/>
          <w:bCs/>
          <w:sz w:val="24"/>
          <w:szCs w:val="24"/>
        </w:rPr>
      </w:pPr>
      <w:r w:rsidRPr="00DF2825">
        <w:rPr>
          <w:rFonts w:ascii="Calibri" w:eastAsia="Times New Roman" w:hAnsi="Calibri" w:cs="Times New Roman"/>
          <w:b/>
          <w:bCs/>
          <w:sz w:val="24"/>
          <w:szCs w:val="24"/>
        </w:rPr>
        <w:t>MGP-2500 LP.</w:t>
      </w:r>
    </w:p>
    <w:p w14:paraId="37FBBAE2" w14:textId="4CB4EB1F" w:rsidR="00DF2825" w:rsidRDefault="00DF2825" w:rsidP="00DF2825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  <w:r>
        <w:rPr>
          <w:rFonts w:ascii="Calibri" w:eastAsia="Times New Roman" w:hAnsi="Calibri" w:cs="Times New Roman"/>
          <w:sz w:val="24"/>
          <w:szCs w:val="24"/>
        </w:rPr>
        <w:t>Mostek gumowy z płotkiem. Poręcze oraz rama podłogi wykonane ze stalowych łuków. Główne przejście stanowi podwieszona mata gumowa, zamocowana po łuku. Po bokach mostku zainstalowane są pionowe sztachetki z grafiką imitującą atrybuty pustyni, wykonane z płyty HPL.</w:t>
      </w:r>
    </w:p>
    <w:p w14:paraId="7788C7A4" w14:textId="234BA823" w:rsidR="003008E4" w:rsidRDefault="003008E4" w:rsidP="003008E4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287E067B" w14:textId="77777777" w:rsidR="00A77FCD" w:rsidRDefault="00A77FCD" w:rsidP="003008E4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11F69647" w14:textId="526185BD" w:rsidR="00DF2825" w:rsidRDefault="00DF2825" w:rsidP="00DF2825">
      <w:pPr>
        <w:spacing w:after="0" w:line="240" w:lineRule="auto"/>
        <w:ind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74EE0F80" w14:textId="77777777" w:rsidR="008C5DE9" w:rsidRDefault="00A77FCD" w:rsidP="008C5DE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  <w:r>
        <w:rPr>
          <w:noProof/>
        </w:rPr>
        <w:object w:dxaOrig="1440" w:dyaOrig="1440" w14:anchorId="4CF95BF5">
          <v:shape id="_x0000_s1044" type="#_x0000_t75" style="position:absolute;left:0;text-align:left;margin-left:-36.45pt;margin-top:5.85pt;width:168pt;height:142.5pt;z-index:-251565568;mso-position-horizontal-relative:text;mso-position-vertical-relative:text">
            <v:imagedata r:id="rId15" o:title=""/>
          </v:shape>
          <o:OLEObject Type="Embed" ProgID="PBrush" ShapeID="_x0000_s1044" DrawAspect="Content" ObjectID="_1681709684" r:id="rId16"/>
        </w:object>
      </w:r>
    </w:p>
    <w:p w14:paraId="6BD585AD" w14:textId="77777777" w:rsidR="008C5DE9" w:rsidRDefault="008C5DE9" w:rsidP="008C5DE9">
      <w:pPr>
        <w:spacing w:after="0" w:line="240" w:lineRule="auto"/>
        <w:ind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79763881" w14:textId="77777777" w:rsidR="008C5DE9" w:rsidRDefault="008C5DE9" w:rsidP="008C5DE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4762940A" w14:textId="514CA227" w:rsidR="008C5DE9" w:rsidRPr="008C5DE9" w:rsidRDefault="008C5DE9" w:rsidP="008C5DE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b/>
          <w:bCs/>
          <w:sz w:val="24"/>
          <w:szCs w:val="24"/>
        </w:rPr>
      </w:pPr>
      <w:r w:rsidRPr="008C5DE9">
        <w:rPr>
          <w:rFonts w:ascii="Calibri" w:eastAsia="Times New Roman" w:hAnsi="Calibri" w:cs="Times New Roman"/>
          <w:b/>
          <w:bCs/>
          <w:sz w:val="24"/>
          <w:szCs w:val="24"/>
        </w:rPr>
        <w:t>MB-2500 LP.</w:t>
      </w:r>
    </w:p>
    <w:p w14:paraId="2BD6221E" w14:textId="77777777" w:rsidR="008C5DE9" w:rsidRDefault="008C5DE9" w:rsidP="008C5DE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  <w:r>
        <w:rPr>
          <w:rFonts w:ascii="Calibri" w:eastAsia="Times New Roman" w:hAnsi="Calibri" w:cs="Times New Roman"/>
          <w:sz w:val="24"/>
          <w:szCs w:val="24"/>
        </w:rPr>
        <w:t>Mostek z bulajami. Konstrukcja stalowa obłożona płytami HPL z grafiką imitującą bajkową postać na safari. Mostek wyposażony w cztery bulaje.</w:t>
      </w:r>
    </w:p>
    <w:p w14:paraId="6B2F5DF4" w14:textId="77777777" w:rsidR="002931C3" w:rsidRDefault="002931C3" w:rsidP="002931C3">
      <w:pPr>
        <w:spacing w:after="0" w:line="240" w:lineRule="auto"/>
        <w:ind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3C9CA0A2" w14:textId="77777777" w:rsidR="008C5DE9" w:rsidRDefault="008C5DE9" w:rsidP="002931C3">
      <w:pPr>
        <w:spacing w:after="0" w:line="240" w:lineRule="auto"/>
        <w:ind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44831A62" w14:textId="77777777" w:rsidR="008C5DE9" w:rsidRDefault="008C5DE9" w:rsidP="008C5DE9">
      <w:pPr>
        <w:spacing w:after="0" w:line="240" w:lineRule="auto"/>
        <w:ind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7497F7C4" w14:textId="77777777" w:rsidR="008C5DE9" w:rsidRDefault="00A77FCD" w:rsidP="008C5DE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  <w:r>
        <w:rPr>
          <w:noProof/>
        </w:rPr>
        <w:lastRenderedPageBreak/>
        <w:object w:dxaOrig="1440" w:dyaOrig="1440" w14:anchorId="39A14629">
          <v:shape id="_x0000_s1045" type="#_x0000_t75" style="position:absolute;left:0;text-align:left;margin-left:-31.2pt;margin-top:12.8pt;width:159.7pt;height:133.55pt;z-index:-251563520;mso-position-horizontal-relative:text;mso-position-vertical-relative:text">
            <v:imagedata r:id="rId17" o:title=""/>
          </v:shape>
          <o:OLEObject Type="Embed" ProgID="PBrush" ShapeID="_x0000_s1045" DrawAspect="Content" ObjectID="_1681709685" r:id="rId18"/>
        </w:object>
      </w:r>
    </w:p>
    <w:p w14:paraId="05091610" w14:textId="77777777" w:rsidR="008C5DE9" w:rsidRDefault="008C5DE9" w:rsidP="008C5DE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48A02107" w14:textId="77777777" w:rsidR="008C5DE9" w:rsidRDefault="008C5DE9" w:rsidP="008C5DE9">
      <w:pPr>
        <w:spacing w:after="0" w:line="240" w:lineRule="auto"/>
        <w:ind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421FF2BE" w14:textId="77777777" w:rsidR="008C5DE9" w:rsidRPr="00DF2825" w:rsidRDefault="008C5DE9" w:rsidP="008C5DE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b/>
          <w:bCs/>
          <w:sz w:val="24"/>
          <w:szCs w:val="24"/>
        </w:rPr>
      </w:pPr>
      <w:r w:rsidRPr="00DF2825">
        <w:rPr>
          <w:rFonts w:ascii="Calibri" w:eastAsia="Times New Roman" w:hAnsi="Calibri" w:cs="Times New Roman"/>
          <w:b/>
          <w:bCs/>
          <w:sz w:val="24"/>
          <w:szCs w:val="24"/>
        </w:rPr>
        <w:t>MF-2500 LP.</w:t>
      </w:r>
      <w:r w:rsidRPr="00DF2825">
        <w:rPr>
          <w:b/>
          <w:bCs/>
        </w:rPr>
        <w:t xml:space="preserve"> </w:t>
      </w:r>
    </w:p>
    <w:p w14:paraId="5EB03DC3" w14:textId="77777777" w:rsidR="008C5DE9" w:rsidRDefault="008C5DE9" w:rsidP="008C5DE9">
      <w:pPr>
        <w:spacing w:after="0" w:line="240" w:lineRule="auto"/>
        <w:ind w:left="2835" w:right="-6"/>
        <w:jc w:val="both"/>
      </w:pPr>
      <w:r>
        <w:t xml:space="preserve">Mostek fala. Poręcze oraz rama podłogi wykonane ze stalowych łuków. Boki mostku obłożone płytami HPL z grafiką imitującą </w:t>
      </w:r>
      <w:proofErr w:type="spellStart"/>
      <w:r>
        <w:t>surykatki</w:t>
      </w:r>
      <w:proofErr w:type="spellEnd"/>
      <w:r>
        <w:t xml:space="preserve"> na skałach. Podłogę stanowi gęsta siatka linowa o oczkach nie większych niż 120 x 120mm.  </w:t>
      </w:r>
    </w:p>
    <w:p w14:paraId="12418A36" w14:textId="2A3E3A68" w:rsidR="002931C3" w:rsidRDefault="002931C3" w:rsidP="002931C3">
      <w:pPr>
        <w:spacing w:after="0" w:line="240" w:lineRule="auto"/>
        <w:ind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775FFFBF" w14:textId="7D3BCEFB" w:rsidR="002931C3" w:rsidRDefault="002931C3" w:rsidP="002931C3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7A807601" w14:textId="77777777" w:rsidR="007A3CAD" w:rsidRDefault="007A3CAD" w:rsidP="002931C3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3E6B48FD" w14:textId="77777777" w:rsidR="008C5DE9" w:rsidRDefault="008C5DE9" w:rsidP="008C5DE9">
      <w:pPr>
        <w:spacing w:after="0" w:line="240" w:lineRule="auto"/>
        <w:ind w:right="-6"/>
        <w:jc w:val="both"/>
        <w:rPr>
          <w:rFonts w:ascii="Calibri" w:eastAsia="Times New Roman" w:hAnsi="Calibri" w:cs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55008" behindDoc="1" locked="0" layoutInCell="1" allowOverlap="1" wp14:anchorId="7D71D71A" wp14:editId="1356018D">
            <wp:simplePos x="0" y="0"/>
            <wp:positionH relativeFrom="column">
              <wp:posOffset>-633730</wp:posOffset>
            </wp:positionH>
            <wp:positionV relativeFrom="paragraph">
              <wp:posOffset>254000</wp:posOffset>
            </wp:positionV>
            <wp:extent cx="2371134" cy="1314450"/>
            <wp:effectExtent l="0" t="0" r="0" b="0"/>
            <wp:wrapNone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703" cy="1333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DBDA4B" w14:textId="77777777" w:rsidR="008C5DE9" w:rsidRDefault="008C5DE9" w:rsidP="008C5DE9">
      <w:pPr>
        <w:spacing w:after="0" w:line="240" w:lineRule="auto"/>
        <w:ind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7152348D" w14:textId="376E7699" w:rsidR="008C5DE9" w:rsidRPr="008C5DE9" w:rsidRDefault="008C5DE9" w:rsidP="008C5DE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b/>
          <w:bCs/>
          <w:sz w:val="24"/>
          <w:szCs w:val="24"/>
        </w:rPr>
      </w:pPr>
      <w:bookmarkStart w:id="1" w:name="_Hlk70429895"/>
      <w:bookmarkStart w:id="2" w:name="_Hlk70430591"/>
      <w:r w:rsidRPr="008C5DE9">
        <w:rPr>
          <w:rFonts w:ascii="Calibri" w:eastAsia="Times New Roman" w:hAnsi="Calibri" w:cs="Times New Roman"/>
          <w:b/>
          <w:bCs/>
          <w:sz w:val="24"/>
          <w:szCs w:val="24"/>
        </w:rPr>
        <w:t>MRT-9 LP.</w:t>
      </w:r>
      <w:bookmarkEnd w:id="1"/>
    </w:p>
    <w:p w14:paraId="79B70619" w14:textId="77777777" w:rsidR="008C5DE9" w:rsidRDefault="008C5DE9" w:rsidP="008C5DE9">
      <w:pPr>
        <w:spacing w:after="0" w:line="240" w:lineRule="auto"/>
        <w:ind w:left="2832" w:right="-6"/>
        <w:jc w:val="both"/>
        <w:rPr>
          <w:rFonts w:ascii="Calibri" w:eastAsia="Times New Roman" w:hAnsi="Calibri" w:cs="Times New Roman"/>
          <w:sz w:val="24"/>
          <w:szCs w:val="24"/>
        </w:rPr>
      </w:pPr>
      <w:r w:rsidRPr="00CC03C7">
        <w:rPr>
          <w:rFonts w:ascii="Calibri" w:eastAsia="Times New Roman" w:hAnsi="Calibri" w:cs="Times New Roman"/>
          <w:sz w:val="24"/>
          <w:szCs w:val="24"/>
        </w:rPr>
        <w:t xml:space="preserve">Moduł rurowy tunel </w:t>
      </w:r>
      <w:r>
        <w:rPr>
          <w:rFonts w:ascii="Calibri" w:eastAsia="Times New Roman" w:hAnsi="Calibri" w:cs="Times New Roman"/>
          <w:sz w:val="24"/>
          <w:szCs w:val="24"/>
        </w:rPr>
        <w:t>9</w:t>
      </w:r>
      <w:r w:rsidRPr="00CC03C7">
        <w:rPr>
          <w:rFonts w:ascii="Calibri" w:eastAsia="Times New Roman" w:hAnsi="Calibri" w:cs="Times New Roman"/>
          <w:sz w:val="24"/>
          <w:szCs w:val="24"/>
        </w:rPr>
        <w:t xml:space="preserve">. </w:t>
      </w:r>
      <w:r>
        <w:rPr>
          <w:rFonts w:ascii="Calibri" w:eastAsia="Times New Roman" w:hAnsi="Calibri" w:cs="Times New Roman"/>
          <w:sz w:val="24"/>
          <w:szCs w:val="24"/>
        </w:rPr>
        <w:t>T</w:t>
      </w:r>
      <w:r w:rsidRPr="00CC03C7">
        <w:rPr>
          <w:rFonts w:ascii="Calibri" w:eastAsia="Times New Roman" w:hAnsi="Calibri" w:cs="Times New Roman"/>
          <w:sz w:val="24"/>
          <w:szCs w:val="24"/>
        </w:rPr>
        <w:t xml:space="preserve">unel z </w:t>
      </w:r>
      <w:r>
        <w:rPr>
          <w:rFonts w:ascii="Calibri" w:eastAsia="Times New Roman" w:hAnsi="Calibri" w:cs="Times New Roman"/>
          <w:sz w:val="24"/>
          <w:szCs w:val="24"/>
        </w:rPr>
        <w:t>czterema</w:t>
      </w:r>
      <w:r w:rsidRPr="00CC03C7">
        <w:rPr>
          <w:rFonts w:ascii="Calibri" w:eastAsia="Times New Roman" w:hAnsi="Calibri" w:cs="Times New Roman"/>
          <w:sz w:val="24"/>
          <w:szCs w:val="24"/>
        </w:rPr>
        <w:t xml:space="preserve"> zakrętami, z polietylenu, o długości </w:t>
      </w:r>
      <w:r>
        <w:rPr>
          <w:rFonts w:ascii="Calibri" w:eastAsia="Times New Roman" w:hAnsi="Calibri" w:cs="Times New Roman"/>
          <w:sz w:val="24"/>
          <w:szCs w:val="24"/>
        </w:rPr>
        <w:t>4,2</w:t>
      </w:r>
      <w:r w:rsidRPr="00CC03C7">
        <w:rPr>
          <w:rFonts w:ascii="Calibri" w:eastAsia="Times New Roman" w:hAnsi="Calibri" w:cs="Times New Roman"/>
          <w:sz w:val="24"/>
          <w:szCs w:val="24"/>
        </w:rPr>
        <w:t xml:space="preserve">m. </w:t>
      </w:r>
      <w:r>
        <w:rPr>
          <w:rFonts w:ascii="Calibri" w:eastAsia="Times New Roman" w:hAnsi="Calibri" w:cs="Times New Roman"/>
          <w:sz w:val="24"/>
          <w:szCs w:val="24"/>
        </w:rPr>
        <w:t>P</w:t>
      </w:r>
      <w:r w:rsidRPr="00CC03C7">
        <w:rPr>
          <w:rFonts w:ascii="Calibri" w:eastAsia="Times New Roman" w:hAnsi="Calibri" w:cs="Times New Roman"/>
          <w:sz w:val="24"/>
          <w:szCs w:val="24"/>
        </w:rPr>
        <w:t>rost</w:t>
      </w:r>
      <w:r>
        <w:rPr>
          <w:rFonts w:ascii="Calibri" w:eastAsia="Times New Roman" w:hAnsi="Calibri" w:cs="Times New Roman"/>
          <w:sz w:val="24"/>
          <w:szCs w:val="24"/>
        </w:rPr>
        <w:t>y</w:t>
      </w:r>
      <w:r w:rsidRPr="00CC03C7">
        <w:rPr>
          <w:rFonts w:ascii="Calibri" w:eastAsia="Times New Roman" w:hAnsi="Calibri" w:cs="Times New Roman"/>
          <w:sz w:val="24"/>
          <w:szCs w:val="24"/>
        </w:rPr>
        <w:t xml:space="preserve"> odcin</w:t>
      </w:r>
      <w:r>
        <w:rPr>
          <w:rFonts w:ascii="Calibri" w:eastAsia="Times New Roman" w:hAnsi="Calibri" w:cs="Times New Roman"/>
          <w:sz w:val="24"/>
          <w:szCs w:val="24"/>
        </w:rPr>
        <w:t>e</w:t>
      </w:r>
      <w:r w:rsidRPr="00CC03C7">
        <w:rPr>
          <w:rFonts w:ascii="Calibri" w:eastAsia="Times New Roman" w:hAnsi="Calibri" w:cs="Times New Roman"/>
          <w:sz w:val="24"/>
          <w:szCs w:val="24"/>
        </w:rPr>
        <w:t>k tunel</w:t>
      </w:r>
      <w:r>
        <w:rPr>
          <w:rFonts w:ascii="Calibri" w:eastAsia="Times New Roman" w:hAnsi="Calibri" w:cs="Times New Roman"/>
          <w:sz w:val="24"/>
          <w:szCs w:val="24"/>
        </w:rPr>
        <w:t>u</w:t>
      </w:r>
      <w:r w:rsidRPr="00CC03C7">
        <w:rPr>
          <w:rFonts w:ascii="Calibri" w:eastAsia="Times New Roman" w:hAnsi="Calibri" w:cs="Times New Roman"/>
          <w:sz w:val="24"/>
          <w:szCs w:val="24"/>
        </w:rPr>
        <w:t xml:space="preserve"> wykonan</w:t>
      </w:r>
      <w:r>
        <w:rPr>
          <w:rFonts w:ascii="Calibri" w:eastAsia="Times New Roman" w:hAnsi="Calibri" w:cs="Times New Roman"/>
          <w:sz w:val="24"/>
          <w:szCs w:val="24"/>
        </w:rPr>
        <w:t>y</w:t>
      </w:r>
      <w:r w:rsidRPr="00CC03C7">
        <w:rPr>
          <w:rFonts w:ascii="Calibri" w:eastAsia="Times New Roman" w:hAnsi="Calibri" w:cs="Times New Roman"/>
          <w:sz w:val="24"/>
          <w:szCs w:val="24"/>
        </w:rPr>
        <w:t xml:space="preserve"> jako ażurow</w:t>
      </w:r>
      <w:r>
        <w:rPr>
          <w:rFonts w:ascii="Calibri" w:eastAsia="Times New Roman" w:hAnsi="Calibri" w:cs="Times New Roman"/>
          <w:sz w:val="24"/>
          <w:szCs w:val="24"/>
        </w:rPr>
        <w:t>y</w:t>
      </w:r>
      <w:r w:rsidRPr="00CC03C7">
        <w:rPr>
          <w:rFonts w:ascii="Calibri" w:eastAsia="Times New Roman" w:hAnsi="Calibri" w:cs="Times New Roman"/>
          <w:sz w:val="24"/>
          <w:szCs w:val="24"/>
        </w:rPr>
        <w:t xml:space="preserve"> zapewnia dostęp światła oraz umożliwia kontrolę dzieci. </w:t>
      </w:r>
      <w:r>
        <w:rPr>
          <w:rFonts w:ascii="Calibri" w:eastAsia="Times New Roman" w:hAnsi="Calibri" w:cs="Times New Roman"/>
          <w:sz w:val="24"/>
          <w:szCs w:val="24"/>
        </w:rPr>
        <w:t>Podpora udekorowana płytami HPL, imitującymi wiszące pająki.</w:t>
      </w:r>
    </w:p>
    <w:bookmarkEnd w:id="2"/>
    <w:p w14:paraId="38E34330" w14:textId="77777777" w:rsidR="002931C3" w:rsidRDefault="002931C3" w:rsidP="002931C3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01956B92" w14:textId="77777777" w:rsidR="002931C3" w:rsidRDefault="002931C3" w:rsidP="002931C3">
      <w:pPr>
        <w:spacing w:after="0" w:line="240" w:lineRule="auto"/>
        <w:ind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69CD605A" w14:textId="3849E844" w:rsidR="00DF2825" w:rsidRDefault="00A77FCD" w:rsidP="007A3CAD">
      <w:pPr>
        <w:spacing w:after="0" w:line="240" w:lineRule="auto"/>
        <w:ind w:right="-6"/>
        <w:jc w:val="both"/>
        <w:rPr>
          <w:rFonts w:ascii="Calibri" w:eastAsia="Times New Roman" w:hAnsi="Calibri" w:cs="Times New Roman"/>
          <w:sz w:val="24"/>
          <w:szCs w:val="24"/>
        </w:rPr>
      </w:pPr>
      <w:r>
        <w:rPr>
          <w:noProof/>
        </w:rPr>
        <w:object w:dxaOrig="1440" w:dyaOrig="1440" w14:anchorId="5D53CE1F">
          <v:shape id="_x0000_s1038" type="#_x0000_t75" style="position:absolute;left:0;text-align:left;margin-left:-31.95pt;margin-top:9.35pt;width:136.4pt;height:192pt;z-index:-251581952;mso-position-horizontal-relative:text;mso-position-vertical-relative:text">
            <v:imagedata r:id="rId20" o:title=""/>
          </v:shape>
          <o:OLEObject Type="Embed" ProgID="PBrush" ShapeID="_x0000_s1038" DrawAspect="Content" ObjectID="_1681709686" r:id="rId21"/>
        </w:object>
      </w:r>
    </w:p>
    <w:p w14:paraId="06F63BA2" w14:textId="7488723B" w:rsidR="00DF2825" w:rsidRDefault="00DF2825" w:rsidP="00DF2825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2F5A6EA6" w14:textId="57074A66" w:rsidR="00DF2825" w:rsidRDefault="00DF2825" w:rsidP="00DF2825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3B53A402" w14:textId="5D9E7558" w:rsidR="00DF2825" w:rsidRDefault="00DF2825" w:rsidP="00DF2825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12C7A211" w14:textId="61D825FC" w:rsidR="00DF2825" w:rsidRDefault="00DF2825" w:rsidP="00DF2825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0FA128A4" w14:textId="46248B57" w:rsidR="00DF2825" w:rsidRPr="00DF2825" w:rsidRDefault="00DF2825" w:rsidP="00DF2825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b/>
          <w:bCs/>
          <w:sz w:val="24"/>
          <w:szCs w:val="24"/>
        </w:rPr>
      </w:pPr>
      <w:r w:rsidRPr="00DF2825">
        <w:rPr>
          <w:rFonts w:ascii="Calibri" w:eastAsia="Times New Roman" w:hAnsi="Calibri" w:cs="Times New Roman"/>
          <w:b/>
          <w:bCs/>
          <w:sz w:val="24"/>
          <w:szCs w:val="24"/>
        </w:rPr>
        <w:t xml:space="preserve">WP-1000 LP. </w:t>
      </w:r>
    </w:p>
    <w:p w14:paraId="34A0D37A" w14:textId="022F6813" w:rsidR="00DF2825" w:rsidRDefault="00DF2825" w:rsidP="00DF2825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  <w:r>
        <w:rPr>
          <w:rFonts w:ascii="Calibri" w:eastAsia="Times New Roman" w:hAnsi="Calibri" w:cs="Times New Roman"/>
          <w:sz w:val="24"/>
          <w:szCs w:val="24"/>
        </w:rPr>
        <w:t>Wejście pochylnia. Konstrukcja i poręcze wykonane ze stali. Pochylnia zabudowana płytami HPL z grafiką imitującą lwa za deskami. Pochylnia wyposażona w poprzeczne sztachetki ułatwiające wspinaczkę.</w:t>
      </w:r>
    </w:p>
    <w:p w14:paraId="127636B1" w14:textId="5842E1A6" w:rsidR="008875DC" w:rsidRDefault="008875DC" w:rsidP="008875DC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noProof/>
          <w:sz w:val="24"/>
          <w:szCs w:val="24"/>
        </w:rPr>
      </w:pPr>
    </w:p>
    <w:p w14:paraId="5C1CE291" w14:textId="4E936267" w:rsidR="008875DC" w:rsidRDefault="008875DC" w:rsidP="008875DC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noProof/>
          <w:sz w:val="24"/>
          <w:szCs w:val="24"/>
        </w:rPr>
      </w:pPr>
    </w:p>
    <w:p w14:paraId="5BDC7360" w14:textId="13343E46" w:rsidR="008875DC" w:rsidRDefault="008875DC" w:rsidP="008875DC">
      <w:pPr>
        <w:spacing w:after="0" w:line="240" w:lineRule="auto"/>
        <w:ind w:right="-6"/>
        <w:jc w:val="both"/>
        <w:rPr>
          <w:rFonts w:ascii="Calibri" w:eastAsia="Times New Roman" w:hAnsi="Calibri" w:cs="Times New Roman"/>
          <w:noProof/>
          <w:sz w:val="24"/>
          <w:szCs w:val="24"/>
        </w:rPr>
      </w:pPr>
    </w:p>
    <w:p w14:paraId="5645B4CE" w14:textId="4B363793" w:rsidR="002931C3" w:rsidRDefault="002931C3" w:rsidP="008875DC">
      <w:pPr>
        <w:spacing w:after="0" w:line="240" w:lineRule="auto"/>
        <w:ind w:right="-6"/>
        <w:jc w:val="both"/>
        <w:rPr>
          <w:rFonts w:ascii="Calibri" w:eastAsia="Times New Roman" w:hAnsi="Calibri" w:cs="Times New Roman"/>
          <w:noProof/>
          <w:sz w:val="24"/>
          <w:szCs w:val="24"/>
        </w:rPr>
      </w:pPr>
    </w:p>
    <w:p w14:paraId="578396A2" w14:textId="77777777" w:rsidR="00F73919" w:rsidRDefault="00F73919" w:rsidP="00F7391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6E36994B" w14:textId="77777777" w:rsidR="00F73919" w:rsidRPr="00522821" w:rsidRDefault="00A77FCD" w:rsidP="00F7391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  <w:r>
        <w:rPr>
          <w:noProof/>
        </w:rPr>
        <w:object w:dxaOrig="1440" w:dyaOrig="1440" w14:anchorId="3E7DB21F">
          <v:shape id="_x0000_s1040" type="#_x0000_t75" style="position:absolute;left:0;text-align:left;margin-left:25.05pt;margin-top:12.75pt;width:105.45pt;height:130.5pt;z-index:251741696;mso-position-horizontal-relative:text;mso-position-vertical-relative:text" wrapcoords="-132 0 -132 21494 21600 21494 21600 0 -132 0">
            <v:imagedata r:id="rId22" o:title=""/>
            <w10:wrap type="tight"/>
          </v:shape>
          <o:OLEObject Type="Embed" ProgID="PBrush" ShapeID="_x0000_s1040" DrawAspect="Content" ObjectID="_1681709687" r:id="rId23"/>
        </w:object>
      </w:r>
      <w:r>
        <w:rPr>
          <w:noProof/>
        </w:rPr>
        <w:object w:dxaOrig="1440" w:dyaOrig="1440" w14:anchorId="772714CB">
          <v:shape id="_x0000_s1039" type="#_x0000_t75" style="position:absolute;left:0;text-align:left;margin-left:-63.4pt;margin-top:12.75pt;width:95.2pt;height:126.1pt;z-index:-251575808;mso-position-horizontal-relative:text;mso-position-vertical-relative:text">
            <v:imagedata r:id="rId24" o:title=""/>
          </v:shape>
          <o:OLEObject Type="Embed" ProgID="PBrush" ShapeID="_x0000_s1039" DrawAspect="Content" ObjectID="_1681709688" r:id="rId25"/>
        </w:object>
      </w:r>
    </w:p>
    <w:p w14:paraId="3FA3C749" w14:textId="77777777" w:rsidR="00F73919" w:rsidRPr="001705F6" w:rsidRDefault="00F73919" w:rsidP="00F7391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09210ADF" w14:textId="08747F93" w:rsidR="00F73919" w:rsidRPr="00F73919" w:rsidRDefault="00F73919" w:rsidP="00F7391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b/>
          <w:bCs/>
          <w:sz w:val="24"/>
          <w:szCs w:val="24"/>
        </w:rPr>
      </w:pPr>
      <w:r w:rsidRPr="00F73919">
        <w:rPr>
          <w:rFonts w:ascii="Calibri" w:eastAsia="Times New Roman" w:hAnsi="Calibri" w:cs="Times New Roman"/>
          <w:b/>
          <w:bCs/>
          <w:sz w:val="24"/>
          <w:szCs w:val="24"/>
        </w:rPr>
        <w:t xml:space="preserve">WS-1000 LP. </w:t>
      </w:r>
    </w:p>
    <w:p w14:paraId="53AACE33" w14:textId="77777777" w:rsidR="00F73919" w:rsidRPr="00522821" w:rsidRDefault="00F73919" w:rsidP="00F7391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  <w:r>
        <w:rPr>
          <w:rFonts w:ascii="Calibri" w:eastAsia="Times New Roman" w:hAnsi="Calibri" w:cs="Times New Roman"/>
          <w:sz w:val="24"/>
          <w:szCs w:val="24"/>
        </w:rPr>
        <w:t>Wejście schodki. Konstrukcja stalowa. Obudowa, stopnie i podstopnice wykonane z płyty HPL. Grafika obudowy imituje wg wyboru kobry lub kaktusy.</w:t>
      </w:r>
    </w:p>
    <w:p w14:paraId="79FEDC17" w14:textId="414E4874" w:rsidR="002931C3" w:rsidRDefault="002931C3" w:rsidP="008875DC">
      <w:pPr>
        <w:spacing w:after="0" w:line="240" w:lineRule="auto"/>
        <w:ind w:right="-6"/>
        <w:jc w:val="both"/>
        <w:rPr>
          <w:rFonts w:ascii="Calibri" w:eastAsia="Times New Roman" w:hAnsi="Calibri" w:cs="Times New Roman"/>
          <w:noProof/>
          <w:sz w:val="24"/>
          <w:szCs w:val="24"/>
        </w:rPr>
      </w:pPr>
    </w:p>
    <w:p w14:paraId="733E6BC5" w14:textId="06B60008" w:rsidR="002931C3" w:rsidRDefault="002931C3" w:rsidP="008875DC">
      <w:pPr>
        <w:spacing w:after="0" w:line="240" w:lineRule="auto"/>
        <w:ind w:right="-6"/>
        <w:jc w:val="both"/>
        <w:rPr>
          <w:rFonts w:ascii="Calibri" w:eastAsia="Times New Roman" w:hAnsi="Calibri" w:cs="Times New Roman"/>
          <w:noProof/>
          <w:sz w:val="24"/>
          <w:szCs w:val="24"/>
        </w:rPr>
      </w:pPr>
    </w:p>
    <w:p w14:paraId="0F2BF239" w14:textId="23F83AD8" w:rsidR="00F73919" w:rsidRDefault="00F73919" w:rsidP="008875DC">
      <w:pPr>
        <w:spacing w:after="0" w:line="240" w:lineRule="auto"/>
        <w:ind w:right="-6"/>
        <w:jc w:val="both"/>
        <w:rPr>
          <w:rFonts w:ascii="Calibri" w:eastAsia="Times New Roman" w:hAnsi="Calibri" w:cs="Times New Roman"/>
          <w:noProof/>
          <w:sz w:val="24"/>
          <w:szCs w:val="24"/>
        </w:rPr>
      </w:pPr>
    </w:p>
    <w:p w14:paraId="04F6248C" w14:textId="71E4CB8C" w:rsidR="00F73919" w:rsidRDefault="00F73919" w:rsidP="008875DC">
      <w:pPr>
        <w:spacing w:after="0" w:line="240" w:lineRule="auto"/>
        <w:ind w:right="-6"/>
        <w:jc w:val="both"/>
        <w:rPr>
          <w:rFonts w:ascii="Calibri" w:eastAsia="Times New Roman" w:hAnsi="Calibri" w:cs="Times New Roman"/>
          <w:noProof/>
          <w:sz w:val="24"/>
          <w:szCs w:val="24"/>
        </w:rPr>
      </w:pPr>
    </w:p>
    <w:p w14:paraId="5443302E" w14:textId="77777777" w:rsidR="007A3CAD" w:rsidRDefault="00A77FCD" w:rsidP="007A3CAD">
      <w:pPr>
        <w:spacing w:after="0" w:line="240" w:lineRule="auto"/>
        <w:ind w:right="-6"/>
        <w:jc w:val="both"/>
        <w:rPr>
          <w:rFonts w:ascii="Calibri" w:eastAsia="Times New Roman" w:hAnsi="Calibri" w:cs="Times New Roman"/>
          <w:noProof/>
          <w:sz w:val="24"/>
          <w:szCs w:val="24"/>
        </w:rPr>
      </w:pPr>
      <w:r>
        <w:rPr>
          <w:noProof/>
        </w:rPr>
        <w:object w:dxaOrig="1440" w:dyaOrig="1440" w14:anchorId="08EB9026">
          <v:shape id="_x0000_s1046" type="#_x0000_t75" style="position:absolute;left:0;text-align:left;margin-left:-17.7pt;margin-top:19.1pt;width:129.75pt;height:174pt;z-index:251757056;mso-position-horizontal-relative:text;mso-position-vertical-relative:text" wrapcoords="-125 0 -125 21507 21600 21507 21600 0 -125 0">
            <v:imagedata r:id="rId26" o:title=""/>
            <w10:wrap type="tight"/>
          </v:shape>
          <o:OLEObject Type="Embed" ProgID="PBrush" ShapeID="_x0000_s1046" DrawAspect="Content" ObjectID="_1681709689" r:id="rId27"/>
        </w:object>
      </w:r>
    </w:p>
    <w:p w14:paraId="309C433B" w14:textId="77777777" w:rsidR="007A3CAD" w:rsidRDefault="007A3CAD" w:rsidP="007A3CAD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noProof/>
          <w:sz w:val="24"/>
          <w:szCs w:val="24"/>
        </w:rPr>
      </w:pPr>
    </w:p>
    <w:p w14:paraId="75CC0533" w14:textId="77777777" w:rsidR="007A3CAD" w:rsidRDefault="007A3CAD" w:rsidP="007A3CAD">
      <w:pPr>
        <w:spacing w:after="0" w:line="240" w:lineRule="auto"/>
        <w:ind w:right="-6"/>
        <w:jc w:val="both"/>
        <w:rPr>
          <w:rFonts w:ascii="Calibri" w:eastAsia="Times New Roman" w:hAnsi="Calibri" w:cs="Times New Roman"/>
          <w:noProof/>
          <w:sz w:val="24"/>
          <w:szCs w:val="24"/>
        </w:rPr>
      </w:pPr>
    </w:p>
    <w:p w14:paraId="2EF05C68" w14:textId="77777777" w:rsidR="007A3CAD" w:rsidRPr="00522821" w:rsidRDefault="007A3CAD" w:rsidP="007A3CAD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5615C464" w14:textId="0836655E" w:rsidR="007A3CAD" w:rsidRPr="007A3CAD" w:rsidRDefault="007A3CAD" w:rsidP="007A3CAD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b/>
          <w:bCs/>
          <w:sz w:val="24"/>
          <w:szCs w:val="24"/>
        </w:rPr>
      </w:pPr>
      <w:r w:rsidRPr="007A3CAD">
        <w:rPr>
          <w:rFonts w:ascii="Calibri" w:eastAsia="Times New Roman" w:hAnsi="Calibri" w:cs="Times New Roman"/>
          <w:b/>
          <w:bCs/>
          <w:sz w:val="24"/>
          <w:szCs w:val="24"/>
        </w:rPr>
        <w:t xml:space="preserve">WSZ-1000 LP. </w:t>
      </w:r>
    </w:p>
    <w:p w14:paraId="1C1C1C87" w14:textId="77777777" w:rsidR="007A3CAD" w:rsidRDefault="007A3CAD" w:rsidP="007A3CAD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  <w:r>
        <w:rPr>
          <w:rFonts w:ascii="Calibri" w:eastAsia="Times New Roman" w:hAnsi="Calibri" w:cs="Times New Roman"/>
          <w:sz w:val="24"/>
          <w:szCs w:val="24"/>
        </w:rPr>
        <w:t>Wejście schodki zabiegowe. Konstrukcja i barierki stalowe. Obudowa, stopnie i podstopnice wykonane z płyty HPL. Grafika obudowy imituje kobrę.</w:t>
      </w:r>
    </w:p>
    <w:p w14:paraId="1207A02B" w14:textId="77777777" w:rsidR="00F73919" w:rsidRDefault="00F73919" w:rsidP="008875DC">
      <w:pPr>
        <w:spacing w:after="0" w:line="240" w:lineRule="auto"/>
        <w:ind w:right="-6"/>
        <w:jc w:val="both"/>
        <w:rPr>
          <w:rFonts w:ascii="Calibri" w:eastAsia="Times New Roman" w:hAnsi="Calibri" w:cs="Times New Roman"/>
          <w:noProof/>
          <w:sz w:val="24"/>
          <w:szCs w:val="24"/>
        </w:rPr>
      </w:pPr>
    </w:p>
    <w:p w14:paraId="2D8160BA" w14:textId="77777777" w:rsidR="002931C3" w:rsidRDefault="002931C3" w:rsidP="008875DC">
      <w:pPr>
        <w:spacing w:after="0" w:line="240" w:lineRule="auto"/>
        <w:ind w:right="-6"/>
        <w:jc w:val="both"/>
        <w:rPr>
          <w:rFonts w:ascii="Calibri" w:eastAsia="Times New Roman" w:hAnsi="Calibri" w:cs="Times New Roman"/>
          <w:noProof/>
          <w:sz w:val="24"/>
          <w:szCs w:val="24"/>
        </w:rPr>
      </w:pPr>
    </w:p>
    <w:p w14:paraId="2DD2C8D1" w14:textId="2B46AE79" w:rsidR="003008E4" w:rsidRDefault="003008E4" w:rsidP="001C15FC">
      <w:pPr>
        <w:rPr>
          <w:rFonts w:ascii="Gill Sans MT" w:hAnsi="Gill Sans MT"/>
          <w:sz w:val="24"/>
          <w:szCs w:val="24"/>
        </w:rPr>
      </w:pPr>
    </w:p>
    <w:p w14:paraId="66EDB99C" w14:textId="77777777" w:rsidR="007A3CAD" w:rsidRDefault="00A77FCD" w:rsidP="007A3CAD">
      <w:pPr>
        <w:spacing w:after="0" w:line="240" w:lineRule="auto"/>
        <w:ind w:right="-6"/>
        <w:jc w:val="both"/>
        <w:rPr>
          <w:noProof/>
        </w:rPr>
      </w:pPr>
      <w:r>
        <w:rPr>
          <w:noProof/>
        </w:rPr>
        <w:object w:dxaOrig="1440" w:dyaOrig="1440" w14:anchorId="383A52A3">
          <v:shape id="_x0000_s1047" type="#_x0000_t75" style="position:absolute;left:0;text-align:left;margin-left:-26.7pt;margin-top:14.4pt;width:107.25pt;height:170.7pt;z-index:-251557376;mso-position-horizontal-relative:text;mso-position-vertical-relative:text">
            <v:imagedata r:id="rId28" o:title=""/>
          </v:shape>
          <o:OLEObject Type="Embed" ProgID="PBrush" ShapeID="_x0000_s1047" DrawAspect="Content" ObjectID="_1681709690" r:id="rId29"/>
        </w:object>
      </w:r>
    </w:p>
    <w:p w14:paraId="48F68025" w14:textId="77777777" w:rsidR="007A3CAD" w:rsidRDefault="007A3CAD" w:rsidP="007A3CAD">
      <w:pPr>
        <w:spacing w:after="0" w:line="240" w:lineRule="auto"/>
        <w:ind w:right="-6"/>
        <w:jc w:val="both"/>
        <w:rPr>
          <w:noProof/>
        </w:rPr>
      </w:pPr>
    </w:p>
    <w:p w14:paraId="339EE98D" w14:textId="77777777" w:rsidR="007A3CAD" w:rsidRDefault="007A3CAD" w:rsidP="007A3CAD">
      <w:pPr>
        <w:spacing w:after="0" w:line="240" w:lineRule="auto"/>
        <w:ind w:left="2835" w:right="-6"/>
        <w:jc w:val="both"/>
        <w:rPr>
          <w:noProof/>
        </w:rPr>
      </w:pPr>
    </w:p>
    <w:p w14:paraId="7272A574" w14:textId="77777777" w:rsidR="007A3CAD" w:rsidRDefault="007A3CAD" w:rsidP="007A3CAD">
      <w:pPr>
        <w:spacing w:after="0" w:line="240" w:lineRule="auto"/>
        <w:ind w:left="2835" w:right="-6"/>
        <w:jc w:val="both"/>
        <w:rPr>
          <w:noProof/>
        </w:rPr>
      </w:pPr>
    </w:p>
    <w:p w14:paraId="33424E2D" w14:textId="77777777" w:rsidR="007A3CAD" w:rsidRDefault="007A3CAD" w:rsidP="007A3CAD">
      <w:pPr>
        <w:spacing w:after="0" w:line="240" w:lineRule="auto"/>
        <w:ind w:left="2835" w:right="-6"/>
        <w:jc w:val="both"/>
        <w:rPr>
          <w:noProof/>
        </w:rPr>
      </w:pPr>
    </w:p>
    <w:p w14:paraId="11BDD1B8" w14:textId="77777777" w:rsidR="007A3CAD" w:rsidRPr="00522821" w:rsidRDefault="007A3CAD" w:rsidP="007A3CAD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3A232A41" w14:textId="7D18894C" w:rsidR="007A3CAD" w:rsidRPr="007A3CAD" w:rsidRDefault="007A3CAD" w:rsidP="007A3CAD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b/>
          <w:bCs/>
          <w:sz w:val="24"/>
          <w:szCs w:val="24"/>
        </w:rPr>
      </w:pPr>
      <w:r w:rsidRPr="007A3CAD">
        <w:rPr>
          <w:rFonts w:ascii="Calibri" w:eastAsia="Times New Roman" w:hAnsi="Calibri" w:cs="Times New Roman"/>
          <w:b/>
          <w:bCs/>
          <w:sz w:val="24"/>
          <w:szCs w:val="24"/>
        </w:rPr>
        <w:t xml:space="preserve">SPR-1000 LP. </w:t>
      </w:r>
    </w:p>
    <w:p w14:paraId="7218D21B" w14:textId="77777777" w:rsidR="007A3CAD" w:rsidRPr="00522821" w:rsidRDefault="007A3CAD" w:rsidP="007A3CAD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  <w:r>
        <w:rPr>
          <w:rFonts w:ascii="Calibri" w:eastAsia="Times New Roman" w:hAnsi="Calibri" w:cs="Times New Roman"/>
          <w:sz w:val="24"/>
          <w:szCs w:val="24"/>
        </w:rPr>
        <w:t>Zjeżdżalnia rurowa z polietylenu o wysokości części startowej 1,0m. Zabudowa ślizgu imitująca fenka z płyty HPL.</w:t>
      </w:r>
    </w:p>
    <w:p w14:paraId="760C564E" w14:textId="192CB458" w:rsidR="00F73919" w:rsidRDefault="00F73919" w:rsidP="00F7391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5257E7A5" w14:textId="77777777" w:rsidR="00F73919" w:rsidRDefault="00F73919" w:rsidP="00F7391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115E81C8" w14:textId="77777777" w:rsidR="00F73919" w:rsidRDefault="00F73919" w:rsidP="00F7391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47571B97" w14:textId="77777777" w:rsidR="00F73919" w:rsidRDefault="00F73919" w:rsidP="007A3CAD">
      <w:pPr>
        <w:spacing w:after="0" w:line="240" w:lineRule="auto"/>
        <w:ind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73CA5169" w14:textId="77777777" w:rsidR="00F73919" w:rsidRDefault="00A77FCD" w:rsidP="00F7391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  <w:r>
        <w:rPr>
          <w:noProof/>
        </w:rPr>
        <w:object w:dxaOrig="1440" w:dyaOrig="1440" w14:anchorId="359B3950">
          <v:shape id="_x0000_s1042" type="#_x0000_t75" style="position:absolute;left:0;text-align:left;margin-left:-30.45pt;margin-top:10.55pt;width:138pt;height:163.9pt;z-index:-251568640;mso-position-horizontal-relative:text;mso-position-vertical-relative:text">
            <v:imagedata r:id="rId30" o:title=""/>
          </v:shape>
          <o:OLEObject Type="Embed" ProgID="PBrush" ShapeID="_x0000_s1042" DrawAspect="Content" ObjectID="_1681709691" r:id="rId31"/>
        </w:object>
      </w:r>
    </w:p>
    <w:p w14:paraId="33A21604" w14:textId="77777777" w:rsidR="00F73919" w:rsidRDefault="00F73919" w:rsidP="00F7391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6C336E71" w14:textId="77777777" w:rsidR="00F73919" w:rsidRDefault="00F73919" w:rsidP="00F7391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0C20E0D6" w14:textId="77777777" w:rsidR="00F73919" w:rsidRPr="00F73919" w:rsidRDefault="00F73919" w:rsidP="00F7391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b/>
          <w:bCs/>
          <w:sz w:val="24"/>
          <w:szCs w:val="24"/>
        </w:rPr>
      </w:pPr>
    </w:p>
    <w:p w14:paraId="645E27EA" w14:textId="5A92F4EC" w:rsidR="00F73919" w:rsidRPr="00F73919" w:rsidRDefault="00F73919" w:rsidP="00F7391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b/>
          <w:bCs/>
          <w:sz w:val="24"/>
          <w:szCs w:val="24"/>
        </w:rPr>
      </w:pPr>
      <w:r w:rsidRPr="00F73919">
        <w:rPr>
          <w:rFonts w:ascii="Calibri" w:eastAsia="Times New Roman" w:hAnsi="Calibri" w:cs="Times New Roman"/>
          <w:b/>
          <w:bCs/>
          <w:sz w:val="24"/>
          <w:szCs w:val="24"/>
        </w:rPr>
        <w:t xml:space="preserve">SN-1000 LP. </w:t>
      </w:r>
    </w:p>
    <w:p w14:paraId="0B2E225D" w14:textId="77777777" w:rsidR="00F73919" w:rsidRPr="00522821" w:rsidRDefault="00F73919" w:rsidP="00F73919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  <w:r>
        <w:rPr>
          <w:rFonts w:ascii="Calibri" w:eastAsia="Times New Roman" w:hAnsi="Calibri" w:cs="Times New Roman"/>
          <w:sz w:val="24"/>
          <w:szCs w:val="24"/>
        </w:rPr>
        <w:t xml:space="preserve">Ślizg prosty ze stali nierdzewnej o wysokości części startowej 1,0m. </w:t>
      </w:r>
      <w:bookmarkStart w:id="3" w:name="_Hlk61438640"/>
      <w:r>
        <w:rPr>
          <w:rFonts w:ascii="Calibri" w:eastAsia="Times New Roman" w:hAnsi="Calibri" w:cs="Times New Roman"/>
          <w:sz w:val="24"/>
          <w:szCs w:val="24"/>
        </w:rPr>
        <w:t>Zabudowa ślizgu imitująca kobrę z płyty HPL.</w:t>
      </w:r>
      <w:bookmarkEnd w:id="3"/>
    </w:p>
    <w:p w14:paraId="5B955BC8" w14:textId="0F951BBD" w:rsidR="008875DC" w:rsidRDefault="008875DC" w:rsidP="001C15FC">
      <w:pPr>
        <w:rPr>
          <w:rFonts w:ascii="Gill Sans MT" w:hAnsi="Gill Sans MT"/>
          <w:sz w:val="24"/>
          <w:szCs w:val="24"/>
        </w:rPr>
      </w:pPr>
    </w:p>
    <w:p w14:paraId="6655EAB7" w14:textId="091A4C25" w:rsidR="00545898" w:rsidRDefault="00545898" w:rsidP="001C15FC">
      <w:pPr>
        <w:rPr>
          <w:rFonts w:ascii="Gill Sans MT" w:hAnsi="Gill Sans MT"/>
          <w:sz w:val="24"/>
          <w:szCs w:val="24"/>
        </w:rPr>
      </w:pPr>
    </w:p>
    <w:p w14:paraId="50E7DCDD" w14:textId="6A10F7AE" w:rsidR="00545898" w:rsidRDefault="00545898" w:rsidP="001C15FC">
      <w:pPr>
        <w:rPr>
          <w:rFonts w:ascii="Gill Sans MT" w:hAnsi="Gill Sans MT"/>
          <w:sz w:val="24"/>
          <w:szCs w:val="24"/>
        </w:rPr>
      </w:pPr>
    </w:p>
    <w:p w14:paraId="37135AB6" w14:textId="77777777" w:rsidR="00545898" w:rsidRDefault="00545898" w:rsidP="00545898">
      <w:pPr>
        <w:spacing w:after="0" w:line="240" w:lineRule="auto"/>
        <w:ind w:left="2835" w:right="-6"/>
        <w:jc w:val="both"/>
        <w:rPr>
          <w:noProof/>
        </w:rPr>
      </w:pPr>
    </w:p>
    <w:p w14:paraId="7C8BD673" w14:textId="77777777" w:rsidR="00545898" w:rsidRDefault="00A77FCD" w:rsidP="00545898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  <w:r>
        <w:rPr>
          <w:noProof/>
        </w:rPr>
        <w:object w:dxaOrig="1440" w:dyaOrig="1440" w14:anchorId="572D3F76">
          <v:shape id="_x0000_s1048" type="#_x0000_t75" style="position:absolute;left:0;text-align:left;margin-left:-46.95pt;margin-top:14.55pt;width:86pt;height:79.95pt;z-index:-251555328;mso-position-horizontal-relative:text;mso-position-vertical-relative:text">
            <v:imagedata r:id="rId32" o:title=""/>
          </v:shape>
          <o:OLEObject Type="Embed" ProgID="PBrush" ShapeID="_x0000_s1048" DrawAspect="Content" ObjectID="_1681709692" r:id="rId33"/>
        </w:object>
      </w:r>
      <w:r>
        <w:rPr>
          <w:noProof/>
        </w:rPr>
        <w:object w:dxaOrig="1440" w:dyaOrig="1440" w14:anchorId="7DE87525">
          <v:shape id="_x0000_s1049" type="#_x0000_t75" style="position:absolute;left:0;text-align:left;margin-left:40.05pt;margin-top:12.2pt;width:84.8pt;height:78.15pt;z-index:-251554304;mso-position-horizontal-relative:text;mso-position-vertical-relative:text">
            <v:imagedata r:id="rId34" o:title=""/>
          </v:shape>
          <o:OLEObject Type="Embed" ProgID="PBrush" ShapeID="_x0000_s1049" DrawAspect="Content" ObjectID="_1681709693" r:id="rId35"/>
        </w:object>
      </w:r>
    </w:p>
    <w:p w14:paraId="1BAEEDEB" w14:textId="77777777" w:rsidR="00545898" w:rsidRDefault="00545898" w:rsidP="00545898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</w:p>
    <w:p w14:paraId="20EA18D4" w14:textId="1B24CBD1" w:rsidR="00545898" w:rsidRPr="00545898" w:rsidRDefault="00545898" w:rsidP="00545898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b/>
          <w:bCs/>
          <w:sz w:val="24"/>
          <w:szCs w:val="24"/>
        </w:rPr>
      </w:pPr>
      <w:r w:rsidRPr="00545898">
        <w:rPr>
          <w:rFonts w:ascii="Calibri" w:eastAsia="Times New Roman" w:hAnsi="Calibri" w:cs="Times New Roman"/>
          <w:b/>
          <w:bCs/>
          <w:sz w:val="24"/>
          <w:szCs w:val="24"/>
        </w:rPr>
        <w:t xml:space="preserve">B LP. </w:t>
      </w:r>
    </w:p>
    <w:p w14:paraId="4FC7494B" w14:textId="77777777" w:rsidR="00545898" w:rsidRPr="00522821" w:rsidRDefault="00545898" w:rsidP="00545898">
      <w:pPr>
        <w:spacing w:after="0" w:line="240" w:lineRule="auto"/>
        <w:ind w:left="2835" w:right="-6"/>
        <w:jc w:val="both"/>
        <w:rPr>
          <w:rFonts w:ascii="Calibri" w:eastAsia="Times New Roman" w:hAnsi="Calibri" w:cs="Times New Roman"/>
          <w:sz w:val="24"/>
          <w:szCs w:val="24"/>
        </w:rPr>
      </w:pPr>
      <w:r>
        <w:rPr>
          <w:rFonts w:ascii="Calibri" w:eastAsia="Times New Roman" w:hAnsi="Calibri" w:cs="Times New Roman"/>
          <w:sz w:val="24"/>
          <w:szCs w:val="24"/>
        </w:rPr>
        <w:t>Bariera zabezpieczająca z grafiką wykonana z płyty HPL.</w:t>
      </w:r>
    </w:p>
    <w:p w14:paraId="27FAAF8B" w14:textId="77777777" w:rsidR="00545898" w:rsidRPr="00691D1E" w:rsidRDefault="00545898" w:rsidP="001C15FC">
      <w:pPr>
        <w:rPr>
          <w:rFonts w:ascii="Gill Sans MT" w:hAnsi="Gill Sans MT"/>
          <w:sz w:val="24"/>
          <w:szCs w:val="24"/>
        </w:rPr>
      </w:pPr>
    </w:p>
    <w:sectPr w:rsidR="00545898" w:rsidRPr="00691D1E" w:rsidSect="00A04D5D">
      <w:headerReference w:type="default" r:id="rId36"/>
      <w:pgSz w:w="11906" w:h="16838"/>
      <w:pgMar w:top="2410" w:right="1418" w:bottom="993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A0F9EF" w14:textId="77777777" w:rsidR="001A1F26" w:rsidRDefault="001A1F26" w:rsidP="000D2D93">
      <w:pPr>
        <w:spacing w:after="0" w:line="240" w:lineRule="auto"/>
      </w:pPr>
      <w:r>
        <w:separator/>
      </w:r>
    </w:p>
  </w:endnote>
  <w:endnote w:type="continuationSeparator" w:id="0">
    <w:p w14:paraId="24B1915E" w14:textId="77777777" w:rsidR="001A1F26" w:rsidRDefault="001A1F26" w:rsidP="000D2D9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Gill Sans MT">
    <w:altName w:val="Gill Sans MT"/>
    <w:charset w:val="EE"/>
    <w:family w:val="swiss"/>
    <w:pitch w:val="variable"/>
    <w:sig w:usb0="00000007" w:usb1="00000000" w:usb2="00000000" w:usb3="00000000" w:csb0="00000003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690083" w14:textId="77777777" w:rsidR="001A1F26" w:rsidRDefault="001A1F26" w:rsidP="000D2D93">
      <w:pPr>
        <w:spacing w:after="0" w:line="240" w:lineRule="auto"/>
      </w:pPr>
      <w:r>
        <w:separator/>
      </w:r>
    </w:p>
  </w:footnote>
  <w:footnote w:type="continuationSeparator" w:id="0">
    <w:p w14:paraId="39784C5B" w14:textId="77777777" w:rsidR="001A1F26" w:rsidRDefault="001A1F26" w:rsidP="000D2D9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DDAC3E" w14:textId="77777777" w:rsidR="000D2D93" w:rsidRDefault="000D2D93">
    <w:pPr>
      <w:pStyle w:val="Nagwek"/>
    </w:pPr>
    <w:r>
      <w:rPr>
        <w:noProof/>
        <w:lang w:eastAsia="pl-PL"/>
      </w:rPr>
      <w:drawing>
        <wp:anchor distT="0" distB="0" distL="114300" distR="114300" simplePos="0" relativeHeight="251657216" behindDoc="1" locked="0" layoutInCell="1" allowOverlap="1" wp14:anchorId="0DEEE5DB" wp14:editId="20F4C0E7">
          <wp:simplePos x="0" y="0"/>
          <wp:positionH relativeFrom="page">
            <wp:posOffset>0</wp:posOffset>
          </wp:positionH>
          <wp:positionV relativeFrom="paragraph">
            <wp:posOffset>-456565</wp:posOffset>
          </wp:positionV>
          <wp:extent cx="7560000" cy="10692000"/>
          <wp:effectExtent l="0" t="0" r="3175" b="0"/>
          <wp:wrapNone/>
          <wp:docPr id="21" name="Obraz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apier-firmowy.tif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69D0E6F"/>
    <w:multiLevelType w:val="multilevel"/>
    <w:tmpl w:val="7FC29BEA"/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0"/>
        </w:tabs>
        <w:ind w:left="180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-730"/>
        </w:tabs>
        <w:ind w:left="1790" w:hanging="1080"/>
      </w:pPr>
      <w:rPr>
        <w:rFonts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tabs>
          <w:tab w:val="num" w:pos="0"/>
        </w:tabs>
        <w:ind w:left="3240" w:hanging="1440"/>
      </w:pPr>
      <w:rPr>
        <w:rFonts w:cs="Times New Roman" w:hint="default"/>
        <w:color w:val="auto"/>
      </w:rPr>
    </w:lvl>
    <w:lvl w:ilvl="4">
      <w:start w:val="1"/>
      <w:numFmt w:val="decimal"/>
      <w:isLgl/>
      <w:lvlText w:val="%1.%2.%3.%4.%5."/>
      <w:lvlJc w:val="left"/>
      <w:pPr>
        <w:tabs>
          <w:tab w:val="num" w:pos="0"/>
        </w:tabs>
        <w:ind w:left="3960" w:hanging="180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0"/>
        </w:tabs>
        <w:ind w:left="4680" w:hanging="216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0"/>
        </w:tabs>
        <w:ind w:left="5040" w:hanging="216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0"/>
        </w:tabs>
        <w:ind w:left="5760" w:hanging="252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0"/>
        </w:tabs>
        <w:ind w:left="6480" w:hanging="2880"/>
      </w:pPr>
      <w:rPr>
        <w:rFonts w:cs="Times New Roman" w:hint="default"/>
      </w:rPr>
    </w:lvl>
  </w:abstractNum>
  <w:abstractNum w:abstractNumId="1" w15:restartNumberingAfterBreak="0">
    <w:nsid w:val="41CA145D"/>
    <w:multiLevelType w:val="hybridMultilevel"/>
    <w:tmpl w:val="042C744C"/>
    <w:lvl w:ilvl="0" w:tplc="2CB4620C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647" w:hanging="360"/>
      </w:pPr>
    </w:lvl>
    <w:lvl w:ilvl="2" w:tplc="0415001B" w:tentative="1">
      <w:start w:val="1"/>
      <w:numFmt w:val="lowerRoman"/>
      <w:lvlText w:val="%3."/>
      <w:lvlJc w:val="right"/>
      <w:pPr>
        <w:ind w:left="2367" w:hanging="180"/>
      </w:pPr>
    </w:lvl>
    <w:lvl w:ilvl="3" w:tplc="0415000F" w:tentative="1">
      <w:start w:val="1"/>
      <w:numFmt w:val="decimal"/>
      <w:lvlText w:val="%4."/>
      <w:lvlJc w:val="left"/>
      <w:pPr>
        <w:ind w:left="3087" w:hanging="360"/>
      </w:pPr>
    </w:lvl>
    <w:lvl w:ilvl="4" w:tplc="04150019" w:tentative="1">
      <w:start w:val="1"/>
      <w:numFmt w:val="lowerLetter"/>
      <w:lvlText w:val="%5."/>
      <w:lvlJc w:val="left"/>
      <w:pPr>
        <w:ind w:left="3807" w:hanging="360"/>
      </w:pPr>
    </w:lvl>
    <w:lvl w:ilvl="5" w:tplc="0415001B" w:tentative="1">
      <w:start w:val="1"/>
      <w:numFmt w:val="lowerRoman"/>
      <w:lvlText w:val="%6."/>
      <w:lvlJc w:val="right"/>
      <w:pPr>
        <w:ind w:left="4527" w:hanging="180"/>
      </w:pPr>
    </w:lvl>
    <w:lvl w:ilvl="6" w:tplc="0415000F" w:tentative="1">
      <w:start w:val="1"/>
      <w:numFmt w:val="decimal"/>
      <w:lvlText w:val="%7."/>
      <w:lvlJc w:val="left"/>
      <w:pPr>
        <w:ind w:left="5247" w:hanging="360"/>
      </w:pPr>
    </w:lvl>
    <w:lvl w:ilvl="7" w:tplc="04150019" w:tentative="1">
      <w:start w:val="1"/>
      <w:numFmt w:val="lowerLetter"/>
      <w:lvlText w:val="%8."/>
      <w:lvlJc w:val="left"/>
      <w:pPr>
        <w:ind w:left="5967" w:hanging="360"/>
      </w:pPr>
    </w:lvl>
    <w:lvl w:ilvl="8" w:tplc="0415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50091E15"/>
    <w:multiLevelType w:val="multilevel"/>
    <w:tmpl w:val="7FC29BEA"/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0"/>
        </w:tabs>
        <w:ind w:left="180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-730"/>
        </w:tabs>
        <w:ind w:left="1790" w:hanging="1080"/>
      </w:pPr>
      <w:rPr>
        <w:rFonts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tabs>
          <w:tab w:val="num" w:pos="0"/>
        </w:tabs>
        <w:ind w:left="3240" w:hanging="1440"/>
      </w:pPr>
      <w:rPr>
        <w:rFonts w:cs="Times New Roman" w:hint="default"/>
        <w:color w:val="auto"/>
      </w:rPr>
    </w:lvl>
    <w:lvl w:ilvl="4">
      <w:start w:val="1"/>
      <w:numFmt w:val="decimal"/>
      <w:isLgl/>
      <w:lvlText w:val="%1.%2.%3.%4.%5."/>
      <w:lvlJc w:val="left"/>
      <w:pPr>
        <w:tabs>
          <w:tab w:val="num" w:pos="0"/>
        </w:tabs>
        <w:ind w:left="3960" w:hanging="180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0"/>
        </w:tabs>
        <w:ind w:left="4680" w:hanging="216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0"/>
        </w:tabs>
        <w:ind w:left="5040" w:hanging="216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0"/>
        </w:tabs>
        <w:ind w:left="5760" w:hanging="252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0"/>
        </w:tabs>
        <w:ind w:left="6480" w:hanging="2880"/>
      </w:pPr>
      <w:rPr>
        <w:rFonts w:cs="Times New Roman" w:hint="default"/>
      </w:rPr>
    </w:lvl>
  </w:abstractNum>
  <w:abstractNum w:abstractNumId="3" w15:restartNumberingAfterBreak="0">
    <w:nsid w:val="520C5E6F"/>
    <w:multiLevelType w:val="multilevel"/>
    <w:tmpl w:val="7FC29BEA"/>
    <w:lvl w:ilvl="0">
      <w:start w:val="1"/>
      <w:numFmt w:val="decimal"/>
      <w:lvlText w:val="%1."/>
      <w:lvlJc w:val="left"/>
      <w:pPr>
        <w:tabs>
          <w:tab w:val="num" w:pos="0"/>
        </w:tabs>
        <w:ind w:left="108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0"/>
        </w:tabs>
        <w:ind w:left="180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-730"/>
        </w:tabs>
        <w:ind w:left="1790" w:hanging="1080"/>
      </w:pPr>
      <w:rPr>
        <w:rFonts w:cs="Times New Roman" w:hint="default"/>
        <w:b/>
      </w:rPr>
    </w:lvl>
    <w:lvl w:ilvl="3">
      <w:start w:val="1"/>
      <w:numFmt w:val="decimal"/>
      <w:isLgl/>
      <w:lvlText w:val="%1.%2.%3.%4."/>
      <w:lvlJc w:val="left"/>
      <w:pPr>
        <w:tabs>
          <w:tab w:val="num" w:pos="0"/>
        </w:tabs>
        <w:ind w:left="3240" w:hanging="1440"/>
      </w:pPr>
      <w:rPr>
        <w:rFonts w:cs="Times New Roman" w:hint="default"/>
        <w:color w:val="auto"/>
      </w:rPr>
    </w:lvl>
    <w:lvl w:ilvl="4">
      <w:start w:val="1"/>
      <w:numFmt w:val="decimal"/>
      <w:isLgl/>
      <w:lvlText w:val="%1.%2.%3.%4.%5."/>
      <w:lvlJc w:val="left"/>
      <w:pPr>
        <w:tabs>
          <w:tab w:val="num" w:pos="0"/>
        </w:tabs>
        <w:ind w:left="3960" w:hanging="180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0"/>
        </w:tabs>
        <w:ind w:left="4680" w:hanging="216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0"/>
        </w:tabs>
        <w:ind w:left="5040" w:hanging="216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0"/>
        </w:tabs>
        <w:ind w:left="5760" w:hanging="252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0"/>
        </w:tabs>
        <w:ind w:left="6480" w:hanging="2880"/>
      </w:pPr>
      <w:rPr>
        <w:rFonts w:cs="Times New Roman" w:hint="default"/>
      </w:rPr>
    </w:lvl>
  </w:abstractNum>
  <w:abstractNum w:abstractNumId="4" w15:restartNumberingAfterBreak="0">
    <w:nsid w:val="624375AB"/>
    <w:multiLevelType w:val="hybridMultilevel"/>
    <w:tmpl w:val="A7EA4A72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ocumentProtection w:edit="readOnly" w:formatting="1" w:enforcement="0"/>
  <w:defaultTabStop w:val="708"/>
  <w:hyphenationZone w:val="425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2D93"/>
    <w:rsid w:val="000108A9"/>
    <w:rsid w:val="00036DEB"/>
    <w:rsid w:val="00070329"/>
    <w:rsid w:val="00092ADA"/>
    <w:rsid w:val="000C1F5D"/>
    <w:rsid w:val="000D2D93"/>
    <w:rsid w:val="00160CA3"/>
    <w:rsid w:val="001760B1"/>
    <w:rsid w:val="0017650B"/>
    <w:rsid w:val="001A039B"/>
    <w:rsid w:val="001A1F26"/>
    <w:rsid w:val="001C15FC"/>
    <w:rsid w:val="00215AA2"/>
    <w:rsid w:val="002931C3"/>
    <w:rsid w:val="002C3D5D"/>
    <w:rsid w:val="002D4158"/>
    <w:rsid w:val="003008E4"/>
    <w:rsid w:val="00303F9C"/>
    <w:rsid w:val="00344A29"/>
    <w:rsid w:val="003656E1"/>
    <w:rsid w:val="00380CFB"/>
    <w:rsid w:val="003C4840"/>
    <w:rsid w:val="003D49E1"/>
    <w:rsid w:val="003E51F5"/>
    <w:rsid w:val="003F3805"/>
    <w:rsid w:val="00417E64"/>
    <w:rsid w:val="00433742"/>
    <w:rsid w:val="00435101"/>
    <w:rsid w:val="00456054"/>
    <w:rsid w:val="004D1289"/>
    <w:rsid w:val="00545898"/>
    <w:rsid w:val="00565CDF"/>
    <w:rsid w:val="00567FE5"/>
    <w:rsid w:val="005818EC"/>
    <w:rsid w:val="00591116"/>
    <w:rsid w:val="00594596"/>
    <w:rsid w:val="005B0655"/>
    <w:rsid w:val="005B0FC4"/>
    <w:rsid w:val="00636CE2"/>
    <w:rsid w:val="00643441"/>
    <w:rsid w:val="00671AAE"/>
    <w:rsid w:val="00691D1E"/>
    <w:rsid w:val="0070004A"/>
    <w:rsid w:val="00735D61"/>
    <w:rsid w:val="007A3CAD"/>
    <w:rsid w:val="007C46F2"/>
    <w:rsid w:val="007E5372"/>
    <w:rsid w:val="00804E28"/>
    <w:rsid w:val="00834803"/>
    <w:rsid w:val="00884C8E"/>
    <w:rsid w:val="008875DC"/>
    <w:rsid w:val="008A4FF6"/>
    <w:rsid w:val="008C5DE9"/>
    <w:rsid w:val="00900585"/>
    <w:rsid w:val="00957E1D"/>
    <w:rsid w:val="009777A8"/>
    <w:rsid w:val="009F60E4"/>
    <w:rsid w:val="00A04D5D"/>
    <w:rsid w:val="00A20029"/>
    <w:rsid w:val="00A516F7"/>
    <w:rsid w:val="00A77FCD"/>
    <w:rsid w:val="00AA0ABB"/>
    <w:rsid w:val="00AC7214"/>
    <w:rsid w:val="00CB0D69"/>
    <w:rsid w:val="00CF04E7"/>
    <w:rsid w:val="00CF5EF7"/>
    <w:rsid w:val="00D00113"/>
    <w:rsid w:val="00D04D0C"/>
    <w:rsid w:val="00D062A4"/>
    <w:rsid w:val="00D51E7A"/>
    <w:rsid w:val="00D91A23"/>
    <w:rsid w:val="00D94A73"/>
    <w:rsid w:val="00D958EB"/>
    <w:rsid w:val="00DF2825"/>
    <w:rsid w:val="00E86C8B"/>
    <w:rsid w:val="00E9540D"/>
    <w:rsid w:val="00EA1B92"/>
    <w:rsid w:val="00EC0FCC"/>
    <w:rsid w:val="00EE3A7E"/>
    <w:rsid w:val="00EE4D96"/>
    <w:rsid w:val="00F11AD8"/>
    <w:rsid w:val="00F73919"/>
    <w:rsid w:val="00FC37D7"/>
    <w:rsid w:val="00FF28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  <w14:docId w14:val="53F51916"/>
  <w15:docId w15:val="{0B9B9F38-F0BE-43AB-8411-4343C2AE69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0D2D9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D2D93"/>
  </w:style>
  <w:style w:type="paragraph" w:styleId="Stopka">
    <w:name w:val="footer"/>
    <w:basedOn w:val="Normalny"/>
    <w:link w:val="StopkaZnak"/>
    <w:uiPriority w:val="99"/>
    <w:unhideWhenUsed/>
    <w:rsid w:val="000D2D9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D2D93"/>
  </w:style>
  <w:style w:type="paragraph" w:styleId="Tekstdymka">
    <w:name w:val="Balloon Text"/>
    <w:basedOn w:val="Normalny"/>
    <w:link w:val="TekstdymkaZnak"/>
    <w:uiPriority w:val="99"/>
    <w:semiHidden/>
    <w:unhideWhenUsed/>
    <w:rsid w:val="000D2D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D2D93"/>
    <w:rPr>
      <w:rFonts w:ascii="Tahoma" w:hAnsi="Tahoma" w:cs="Tahoma"/>
      <w:sz w:val="16"/>
      <w:szCs w:val="16"/>
    </w:rPr>
  </w:style>
  <w:style w:type="paragraph" w:styleId="NormalnyWeb">
    <w:name w:val="Normal (Web)"/>
    <w:basedOn w:val="Normalny"/>
    <w:uiPriority w:val="99"/>
    <w:unhideWhenUsed/>
    <w:rsid w:val="000D2D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3008E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08246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59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5.bin"/><Relationship Id="rId26" Type="http://schemas.openxmlformats.org/officeDocument/2006/relationships/image" Target="media/image12.png"/><Relationship Id="rId21" Type="http://schemas.openxmlformats.org/officeDocument/2006/relationships/oleObject" Target="embeddings/oleObject6.bin"/><Relationship Id="rId34" Type="http://schemas.openxmlformats.org/officeDocument/2006/relationships/image" Target="media/image16.png"/><Relationship Id="rId7" Type="http://schemas.openxmlformats.org/officeDocument/2006/relationships/image" Target="media/image1.jpeg"/><Relationship Id="rId12" Type="http://schemas.openxmlformats.org/officeDocument/2006/relationships/oleObject" Target="embeddings/oleObject2.bin"/><Relationship Id="rId17" Type="http://schemas.openxmlformats.org/officeDocument/2006/relationships/image" Target="media/image7.png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2.bin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oleObject" Target="embeddings/oleObject4.bin"/><Relationship Id="rId20" Type="http://schemas.openxmlformats.org/officeDocument/2006/relationships/image" Target="media/image9.png"/><Relationship Id="rId29" Type="http://schemas.openxmlformats.org/officeDocument/2006/relationships/oleObject" Target="embeddings/oleObject10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oleObject" Target="embeddings/oleObject7.bin"/><Relationship Id="rId28" Type="http://schemas.openxmlformats.org/officeDocument/2006/relationships/image" Target="media/image13.png"/><Relationship Id="rId36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8.jpeg"/><Relationship Id="rId31" Type="http://schemas.openxmlformats.org/officeDocument/2006/relationships/oleObject" Target="embeddings/oleObject11.bin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oleObject" Target="embeddings/oleObject3.bin"/><Relationship Id="rId22" Type="http://schemas.openxmlformats.org/officeDocument/2006/relationships/image" Target="media/image10.png"/><Relationship Id="rId27" Type="http://schemas.openxmlformats.org/officeDocument/2006/relationships/oleObject" Target="embeddings/oleObject9.bin"/><Relationship Id="rId30" Type="http://schemas.openxmlformats.org/officeDocument/2006/relationships/image" Target="media/image14.png"/><Relationship Id="rId35" Type="http://schemas.openxmlformats.org/officeDocument/2006/relationships/oleObject" Target="embeddings/oleObject13.bin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.tif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4</Pages>
  <Words>619</Words>
  <Characters>3715</Characters>
  <Application>Microsoft Office Word</Application>
  <DocSecurity>0</DocSecurity>
  <Lines>30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Basia</dc:creator>
  <cp:lastModifiedBy>krzysztof</cp:lastModifiedBy>
  <cp:revision>8</cp:revision>
  <dcterms:created xsi:type="dcterms:W3CDTF">2021-04-30T05:00:00Z</dcterms:created>
  <dcterms:modified xsi:type="dcterms:W3CDTF">2021-05-05T06:48:00Z</dcterms:modified>
  <cp:contentStatus>Wersja ostateczna</cp:contentStatus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MarkAsFinal">
    <vt:bool>true</vt:bool>
  </property>
</Properties>
</file>