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C49D" w14:textId="7F49368A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211DE3">
        <w:rPr>
          <w:rFonts w:ascii="Gill Sans MT" w:eastAsia="Calibri" w:hAnsi="Gill Sans MT" w:cs="Times New Roman"/>
          <w:b/>
          <w:sz w:val="28"/>
          <w:szCs w:val="28"/>
        </w:rPr>
        <w:t>CHARA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211DE3">
        <w:rPr>
          <w:rFonts w:ascii="Gill Sans MT" w:eastAsia="Calibri" w:hAnsi="Gill Sans MT" w:cs="Times New Roman"/>
          <w:b/>
          <w:sz w:val="28"/>
          <w:szCs w:val="28"/>
        </w:rPr>
        <w:t>37</w:t>
      </w:r>
    </w:p>
    <w:p w14:paraId="30EA5A86" w14:textId="62F17EF5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A8FB389" w14:textId="77777777" w:rsidR="00167575" w:rsidRDefault="00167575" w:rsidP="00036DEB">
      <w:pPr>
        <w:spacing w:after="0" w:line="240" w:lineRule="auto"/>
        <w:ind w:right="-6"/>
        <w:rPr>
          <w:noProof/>
        </w:rPr>
      </w:pPr>
    </w:p>
    <w:p w14:paraId="6AE3D6BD" w14:textId="3DAF1095" w:rsidR="00E679C0" w:rsidRDefault="00211DE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296" behindDoc="1" locked="0" layoutInCell="1" allowOverlap="1" wp14:anchorId="73282F0A" wp14:editId="13BFB295">
            <wp:simplePos x="0" y="0"/>
            <wp:positionH relativeFrom="column">
              <wp:posOffset>2103120</wp:posOffset>
            </wp:positionH>
            <wp:positionV relativeFrom="paragraph">
              <wp:posOffset>10795</wp:posOffset>
            </wp:positionV>
            <wp:extent cx="4349237" cy="36861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0" t="13008" r="18468" b="14670"/>
                    <a:stretch/>
                  </pic:blipFill>
                  <pic:spPr bwMode="auto">
                    <a:xfrm>
                      <a:off x="0" y="0"/>
                      <a:ext cx="4349237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B82CF" w14:textId="36DF8008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53ED75D" w14:textId="28415455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ED0645F" w14:textId="77777777" w:rsidR="00211DE3" w:rsidRDefault="00211DE3" w:rsidP="00036DEB">
      <w:pPr>
        <w:spacing w:after="0" w:line="240" w:lineRule="auto"/>
        <w:ind w:right="-6"/>
        <w:rPr>
          <w:noProof/>
        </w:rPr>
      </w:pPr>
    </w:p>
    <w:p w14:paraId="5FE32298" w14:textId="0B5E59FE" w:rsidR="00D91A23" w:rsidRPr="00691D1E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FF3D01" w14:textId="73FC54DD" w:rsidR="00691D1E" w:rsidRPr="000C721E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  <w:r w:rsidR="009869A7" w:rsidRPr="009869A7">
        <w:t xml:space="preserve"> </w:t>
      </w:r>
    </w:p>
    <w:p w14:paraId="20D458EF" w14:textId="25AA05B8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11DE3">
        <w:rPr>
          <w:rFonts w:ascii="Gill Sans MT" w:eastAsia="Calibri" w:hAnsi="Gill Sans MT" w:cs="Times New Roman"/>
          <w:sz w:val="24"/>
          <w:szCs w:val="24"/>
        </w:rPr>
        <w:t>7,0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0B86DD52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11DE3">
        <w:rPr>
          <w:rFonts w:ascii="Gill Sans MT" w:eastAsia="Calibri" w:hAnsi="Gill Sans MT" w:cs="Times New Roman"/>
          <w:sz w:val="24"/>
          <w:szCs w:val="24"/>
        </w:rPr>
        <w:t>6,6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2D26A973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E86C8B">
        <w:rPr>
          <w:rFonts w:ascii="Gill Sans MT" w:eastAsia="Calibri" w:hAnsi="Gill Sans MT" w:cs="Times New Roman"/>
          <w:sz w:val="24"/>
          <w:szCs w:val="24"/>
        </w:rPr>
        <w:t>3,</w:t>
      </w:r>
      <w:r w:rsidR="00211DE3">
        <w:rPr>
          <w:rFonts w:ascii="Gill Sans MT" w:eastAsia="Calibri" w:hAnsi="Gill Sans MT" w:cs="Times New Roman"/>
          <w:sz w:val="24"/>
          <w:szCs w:val="24"/>
        </w:rPr>
        <w:t>4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660E3D3B" w:rsidR="00691D1E" w:rsidRPr="009869A7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211DE3">
        <w:rPr>
          <w:rFonts w:ascii="Gill Sans MT" w:eastAsia="Calibri" w:hAnsi="Gill Sans MT" w:cs="Times New Roman"/>
          <w:sz w:val="24"/>
          <w:szCs w:val="24"/>
        </w:rPr>
        <w:t>9,7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211DE3">
        <w:rPr>
          <w:rFonts w:ascii="Gill Sans MT" w:eastAsia="Calibri" w:hAnsi="Gill Sans MT" w:cs="Times New Roman"/>
          <w:sz w:val="24"/>
          <w:szCs w:val="24"/>
        </w:rPr>
        <w:t>9,2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135D78B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167575">
        <w:rPr>
          <w:rFonts w:ascii="Gill Sans MT" w:eastAsia="Calibri" w:hAnsi="Gill Sans MT" w:cs="Times New Roman"/>
          <w:sz w:val="24"/>
          <w:szCs w:val="24"/>
        </w:rPr>
        <w:t>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543933A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2B8AD089" w14:textId="21D78854" w:rsidR="00E679C0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167575">
        <w:rPr>
          <w:rFonts w:ascii="Gill Sans MT" w:eastAsia="Calibri" w:hAnsi="Gill Sans MT" w:cs="Times New Roman"/>
          <w:sz w:val="24"/>
          <w:szCs w:val="24"/>
        </w:rPr>
        <w:t>1,0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AB70B6" w14:textId="6CF0183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AD1D2E0" w14:textId="1F79481E" w:rsidR="00036DEB" w:rsidRDefault="00036D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D062EB" w14:textId="776F97CD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F1F89CA" w14:textId="47F5B6A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86D7F03" w14:textId="5BAE551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A03BD6E" w14:textId="0C870FE3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1A936E" w14:textId="448E2349" w:rsidR="000C721E" w:rsidRDefault="000C721E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EC918C" w14:textId="5D985C28" w:rsidR="00167575" w:rsidRDefault="00167575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914627E" w14:textId="77777777" w:rsidR="00167575" w:rsidRPr="00691D1E" w:rsidRDefault="00167575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42CA3015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11DE3">
        <w:rPr>
          <w:rFonts w:ascii="Gill Sans MT" w:eastAsia="Calibri" w:hAnsi="Gill Sans MT" w:cs="Times New Roman"/>
          <w:sz w:val="24"/>
          <w:szCs w:val="24"/>
        </w:rPr>
        <w:t>3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</w:t>
      </w:r>
      <w:r w:rsidR="000C721E">
        <w:rPr>
          <w:rFonts w:ascii="Gill Sans MT" w:eastAsia="Calibri" w:hAnsi="Gill Sans MT" w:cs="Times New Roman"/>
          <w:sz w:val="24"/>
          <w:szCs w:val="24"/>
        </w:rPr>
        <w:t>e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W3D-1000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z dach</w:t>
      </w:r>
      <w:r w:rsidR="00E679C0">
        <w:rPr>
          <w:rFonts w:ascii="Gill Sans MT" w:eastAsia="Calibri" w:hAnsi="Gill Sans MT" w:cs="Times New Roman"/>
          <w:sz w:val="24"/>
          <w:szCs w:val="24"/>
        </w:rPr>
        <w:t>em</w:t>
      </w:r>
      <w:r w:rsidR="00167575">
        <w:rPr>
          <w:rFonts w:ascii="Gill Sans MT" w:eastAsia="Calibri" w:hAnsi="Gill Sans MT" w:cs="Times New Roman"/>
          <w:sz w:val="24"/>
          <w:szCs w:val="24"/>
        </w:rPr>
        <w:t xml:space="preserve"> ŻÓŁW</w:t>
      </w:r>
      <w:r w:rsidR="00CB0D69">
        <w:rPr>
          <w:rFonts w:ascii="Gill Sans MT" w:eastAsia="Calibri" w:hAnsi="Gill Sans MT" w:cs="Times New Roman"/>
          <w:sz w:val="24"/>
          <w:szCs w:val="24"/>
        </w:rPr>
        <w:t>,</w:t>
      </w:r>
      <w:r w:rsidR="000C721E">
        <w:rPr>
          <w:rFonts w:ascii="Gill Sans MT" w:eastAsia="Calibri" w:hAnsi="Gill Sans MT" w:cs="Times New Roman"/>
          <w:sz w:val="24"/>
          <w:szCs w:val="24"/>
        </w:rPr>
        <w:t xml:space="preserve"> przejście M</w:t>
      </w:r>
      <w:r w:rsidR="00211DE3">
        <w:rPr>
          <w:rFonts w:ascii="Gill Sans MT" w:eastAsia="Calibri" w:hAnsi="Gill Sans MT" w:cs="Times New Roman"/>
          <w:sz w:val="24"/>
          <w:szCs w:val="24"/>
        </w:rPr>
        <w:t>GP</w:t>
      </w:r>
      <w:r w:rsidR="000C721E">
        <w:rPr>
          <w:rFonts w:ascii="Gill Sans MT" w:eastAsia="Calibri" w:hAnsi="Gill Sans MT" w:cs="Times New Roman"/>
          <w:sz w:val="24"/>
          <w:szCs w:val="24"/>
        </w:rPr>
        <w:t>-2500 LO,</w:t>
      </w:r>
      <w:r w:rsidR="00211DE3">
        <w:rPr>
          <w:rFonts w:ascii="Gill Sans MT" w:eastAsia="Calibri" w:hAnsi="Gill Sans MT" w:cs="Times New Roman"/>
          <w:sz w:val="24"/>
          <w:szCs w:val="24"/>
        </w:rPr>
        <w:t xml:space="preserve"> przejście MF-2500 LO,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679C0">
        <w:rPr>
          <w:rFonts w:ascii="Gill Sans MT" w:eastAsia="Calibri" w:hAnsi="Gill Sans MT" w:cs="Times New Roman"/>
          <w:sz w:val="24"/>
          <w:szCs w:val="24"/>
        </w:rPr>
        <w:t>wejście W</w:t>
      </w:r>
      <w:r w:rsidR="00167575">
        <w:rPr>
          <w:rFonts w:ascii="Gill Sans MT" w:eastAsia="Calibri" w:hAnsi="Gill Sans MT" w:cs="Times New Roman"/>
          <w:sz w:val="24"/>
          <w:szCs w:val="24"/>
        </w:rPr>
        <w:t>S</w:t>
      </w:r>
      <w:r w:rsidR="00211DE3">
        <w:rPr>
          <w:rFonts w:ascii="Gill Sans MT" w:eastAsia="Calibri" w:hAnsi="Gill Sans MT" w:cs="Times New Roman"/>
          <w:sz w:val="24"/>
          <w:szCs w:val="24"/>
        </w:rPr>
        <w:t>P</w:t>
      </w:r>
      <w:r w:rsidR="00E679C0">
        <w:rPr>
          <w:rFonts w:ascii="Gill Sans MT" w:eastAsia="Calibri" w:hAnsi="Gill Sans MT" w:cs="Times New Roman"/>
          <w:sz w:val="24"/>
          <w:szCs w:val="24"/>
        </w:rPr>
        <w:t>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>,</w:t>
      </w:r>
      <w:r w:rsidR="00211DE3">
        <w:rPr>
          <w:rFonts w:ascii="Gill Sans MT" w:eastAsia="Calibri" w:hAnsi="Gill Sans MT" w:cs="Times New Roman"/>
          <w:sz w:val="24"/>
          <w:szCs w:val="24"/>
        </w:rPr>
        <w:t xml:space="preserve"> wejście WP-1000 LO,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11DE3">
        <w:rPr>
          <w:rFonts w:ascii="Gill Sans MT" w:eastAsia="Calibri" w:hAnsi="Gill Sans MT" w:cs="Times New Roman"/>
          <w:sz w:val="24"/>
          <w:szCs w:val="24"/>
        </w:rPr>
        <w:t>zjeżdżalnia z polietylenu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S</w:t>
      </w:r>
      <w:r w:rsidR="00211DE3">
        <w:rPr>
          <w:rFonts w:ascii="Gill Sans MT" w:eastAsia="Calibri" w:hAnsi="Gill Sans MT" w:cs="Times New Roman"/>
          <w:sz w:val="24"/>
          <w:szCs w:val="24"/>
        </w:rPr>
        <w:t>PR</w:t>
      </w:r>
      <w:r w:rsidR="00E679C0">
        <w:rPr>
          <w:rFonts w:ascii="Gill Sans MT" w:eastAsia="Calibri" w:hAnsi="Gill Sans MT" w:cs="Times New Roman"/>
          <w:sz w:val="24"/>
          <w:szCs w:val="24"/>
        </w:rPr>
        <w:t>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0C721E">
        <w:rPr>
          <w:rFonts w:ascii="Gill Sans MT" w:eastAsia="Calibri" w:hAnsi="Gill Sans MT" w:cs="Times New Roman"/>
          <w:sz w:val="24"/>
          <w:szCs w:val="24"/>
        </w:rPr>
        <w:t>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67575">
        <w:rPr>
          <w:rFonts w:ascii="Gill Sans MT" w:eastAsia="Calibri" w:hAnsi="Gill Sans MT" w:cs="Times New Roman"/>
          <w:sz w:val="24"/>
          <w:szCs w:val="24"/>
        </w:rPr>
        <w:t xml:space="preserve">2x </w:t>
      </w:r>
      <w:r w:rsidR="00E86C8B">
        <w:rPr>
          <w:rFonts w:ascii="Gill Sans MT" w:eastAsia="Calibri" w:hAnsi="Gill Sans MT" w:cs="Times New Roman"/>
          <w:sz w:val="24"/>
          <w:szCs w:val="24"/>
        </w:rPr>
        <w:t>bariera B</w:t>
      </w:r>
      <w:r w:rsidR="00167575">
        <w:rPr>
          <w:rFonts w:ascii="Gill Sans MT" w:eastAsia="Calibri" w:hAnsi="Gill Sans MT" w:cs="Times New Roman"/>
          <w:sz w:val="24"/>
          <w:szCs w:val="24"/>
        </w:rPr>
        <w:t>/BULAJ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417E64">
        <w:rPr>
          <w:rFonts w:ascii="Gill Sans MT" w:eastAsia="Calibri" w:hAnsi="Gill Sans MT" w:cs="Times New Roman"/>
          <w:sz w:val="24"/>
          <w:szCs w:val="24"/>
        </w:rPr>
        <w:t>.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225B4B1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C603746" w14:textId="55871AAB" w:rsidR="00961227" w:rsidRPr="001A4DBB" w:rsidRDefault="00691D1E" w:rsidP="001A4DBB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528" behindDoc="1" locked="0" layoutInCell="1" allowOverlap="1" wp14:anchorId="5F5A37FD" wp14:editId="2322BD7A">
            <wp:simplePos x="0" y="0"/>
            <wp:positionH relativeFrom="margin">
              <wp:posOffset>-723900</wp:posOffset>
            </wp:positionH>
            <wp:positionV relativeFrom="paragraph">
              <wp:posOffset>172720</wp:posOffset>
            </wp:positionV>
            <wp:extent cx="1314450" cy="221255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1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227">
        <w:rPr>
          <w:noProof/>
        </w:rPr>
        <w:drawing>
          <wp:anchor distT="0" distB="0" distL="114300" distR="114300" simplePos="0" relativeHeight="251735552" behindDoc="1" locked="0" layoutInCell="1" allowOverlap="1" wp14:anchorId="06CBBFA0" wp14:editId="5183097B">
            <wp:simplePos x="0" y="0"/>
            <wp:positionH relativeFrom="margin">
              <wp:posOffset>404495</wp:posOffset>
            </wp:positionH>
            <wp:positionV relativeFrom="paragraph">
              <wp:posOffset>158115</wp:posOffset>
            </wp:positionV>
            <wp:extent cx="1333500" cy="1190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1" t="18522" r="38975" b="53917"/>
                    <a:stretch/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7DBB" w14:textId="77777777" w:rsidR="00961227" w:rsidRPr="00366BE8" w:rsidRDefault="00961227" w:rsidP="00961227"/>
    <w:p w14:paraId="292527CE" w14:textId="2A5FA9BB" w:rsidR="00961227" w:rsidRPr="007832B5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W3DW-1000</w:t>
      </w:r>
      <w:r>
        <w:rPr>
          <w:rFonts w:ascii="Calibri" w:eastAsia="Times New Roman" w:hAnsi="Calibri" w:cs="Times New Roman"/>
          <w:sz w:val="24"/>
          <w:szCs w:val="24"/>
        </w:rPr>
        <w:t xml:space="preserve"> LO.</w:t>
      </w:r>
    </w:p>
    <w:p w14:paraId="1174DE82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2B0FA1E8" wp14:editId="11C2FC2E">
            <wp:simplePos x="0" y="0"/>
            <wp:positionH relativeFrom="column">
              <wp:posOffset>318770</wp:posOffset>
            </wp:positionH>
            <wp:positionV relativeFrom="paragraph">
              <wp:posOffset>279400</wp:posOffset>
            </wp:positionV>
            <wp:extent cx="1315438" cy="1123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6" t="18085" r="36163" b="52139"/>
                    <a:stretch/>
                  </pic:blipFill>
                  <pic:spPr bwMode="auto">
                    <a:xfrm>
                      <a:off x="0" y="0"/>
                      <a:ext cx="131543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Wieża trójkątna o boku 1,0m z dachem </w:t>
      </w:r>
      <w:r>
        <w:rPr>
          <w:rFonts w:ascii="Calibri" w:eastAsia="Times New Roman" w:hAnsi="Calibri" w:cs="Times New Roman"/>
          <w:sz w:val="24"/>
          <w:szCs w:val="24"/>
        </w:rPr>
        <w:t xml:space="preserve">w kształcie wybranego zwierzęcia (ŻÓŁW, RYBA, MEWA) </w:t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. Konstrukcja stalowa, dach i podest z płyty HPL. </w:t>
      </w:r>
    </w:p>
    <w:p w14:paraId="4B88DE71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Wysokość podestu 1,0m.</w:t>
      </w:r>
    </w:p>
    <w:p w14:paraId="5CCA7E40" w14:textId="37578621" w:rsidR="00961227" w:rsidRPr="00366BE8" w:rsidRDefault="00961227" w:rsidP="00961227">
      <w:pPr>
        <w:spacing w:after="0" w:line="240" w:lineRule="auto"/>
        <w:ind w:left="2835" w:right="-6"/>
        <w:jc w:val="both"/>
        <w:rPr>
          <w:noProof/>
        </w:rPr>
      </w:pPr>
      <w:r w:rsidRPr="00366BE8">
        <w:rPr>
          <w:noProof/>
        </w:rPr>
        <w:t xml:space="preserve">Wysokość wieży </w:t>
      </w:r>
      <w:r w:rsidR="00512F17">
        <w:rPr>
          <w:noProof/>
        </w:rPr>
        <w:t>3,</w:t>
      </w:r>
      <w:r w:rsidR="00025781">
        <w:rPr>
          <w:noProof/>
        </w:rPr>
        <w:t>4</w:t>
      </w:r>
      <w:r w:rsidRPr="00366BE8">
        <w:rPr>
          <w:noProof/>
        </w:rPr>
        <w:t>m.</w:t>
      </w:r>
    </w:p>
    <w:p w14:paraId="3A824541" w14:textId="77777777" w:rsidR="003008E4" w:rsidRPr="00522821" w:rsidRDefault="003008E4" w:rsidP="003008E4">
      <w:pPr>
        <w:spacing w:after="0" w:line="240" w:lineRule="auto"/>
        <w:ind w:right="-6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A7AAED" w14:textId="77777777" w:rsidR="003008E4" w:rsidRPr="001E3128" w:rsidRDefault="003008E4" w:rsidP="003008E4">
      <w:pPr>
        <w:pStyle w:val="Akapitzlist"/>
        <w:numPr>
          <w:ilvl w:val="0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6555178B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0C751A59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6285E2AC" w14:textId="77777777" w:rsidR="001A4DBB" w:rsidRDefault="001A4DBB" w:rsidP="001A4DBB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9344" behindDoc="1" locked="0" layoutInCell="1" allowOverlap="1" wp14:anchorId="243C31F1" wp14:editId="3454B27C">
            <wp:simplePos x="0" y="0"/>
            <wp:positionH relativeFrom="column">
              <wp:posOffset>-614680</wp:posOffset>
            </wp:positionH>
            <wp:positionV relativeFrom="paragraph">
              <wp:posOffset>329565</wp:posOffset>
            </wp:positionV>
            <wp:extent cx="2076450" cy="1438321"/>
            <wp:effectExtent l="0" t="0" r="0" b="952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5" t="20506" r="14829" b="16875"/>
                    <a:stretch/>
                  </pic:blipFill>
                  <pic:spPr bwMode="auto">
                    <a:xfrm>
                      <a:off x="0" y="0"/>
                      <a:ext cx="2076450" cy="14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5DD04" w14:textId="77777777" w:rsidR="001A4DBB" w:rsidRDefault="001A4DBB" w:rsidP="001A4DBB">
      <w:pPr>
        <w:rPr>
          <w:rFonts w:ascii="Gill Sans MT" w:hAnsi="Gill Sans MT"/>
          <w:sz w:val="24"/>
          <w:szCs w:val="24"/>
        </w:rPr>
      </w:pPr>
    </w:p>
    <w:p w14:paraId="0A0CB7F3" w14:textId="77777777" w:rsidR="001A4DBB" w:rsidRDefault="001A4DBB" w:rsidP="001A4DBB">
      <w:pPr>
        <w:spacing w:after="0" w:line="240" w:lineRule="auto"/>
        <w:ind w:left="2835" w:right="-6"/>
        <w:jc w:val="both"/>
        <w:rPr>
          <w:noProof/>
        </w:rPr>
      </w:pPr>
    </w:p>
    <w:p w14:paraId="24F9A26C" w14:textId="77777777" w:rsidR="001A4DBB" w:rsidRDefault="001A4DBB" w:rsidP="001A4DBB">
      <w:pPr>
        <w:spacing w:after="0" w:line="240" w:lineRule="auto"/>
        <w:ind w:left="2835" w:right="-6"/>
        <w:jc w:val="both"/>
        <w:rPr>
          <w:noProof/>
        </w:rPr>
      </w:pPr>
    </w:p>
    <w:p w14:paraId="17D8C51B" w14:textId="77777777" w:rsidR="001A4DBB" w:rsidRDefault="001A4DBB" w:rsidP="001A4DBB">
      <w:pPr>
        <w:spacing w:after="0" w:line="240" w:lineRule="auto"/>
        <w:ind w:left="2835" w:right="-6"/>
        <w:jc w:val="both"/>
        <w:rPr>
          <w:noProof/>
        </w:rPr>
      </w:pPr>
    </w:p>
    <w:p w14:paraId="720E554D" w14:textId="77777777" w:rsidR="001A4DBB" w:rsidRDefault="001A4DBB" w:rsidP="001A4DBB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MGP-2500 LO.</w:t>
      </w:r>
    </w:p>
    <w:p w14:paraId="2AEB6987" w14:textId="77777777" w:rsidR="001A4DBB" w:rsidRDefault="001A4DBB" w:rsidP="001A4DBB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305000E9" wp14:editId="083FB786">
            <wp:simplePos x="0" y="0"/>
            <wp:positionH relativeFrom="column">
              <wp:posOffset>-566420</wp:posOffset>
            </wp:positionH>
            <wp:positionV relativeFrom="paragraph">
              <wp:posOffset>403225</wp:posOffset>
            </wp:positionV>
            <wp:extent cx="1997865" cy="1384822"/>
            <wp:effectExtent l="0" t="0" r="2540" b="635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6" t="21808" r="17087" b="15483"/>
                    <a:stretch/>
                  </pic:blipFill>
                  <pic:spPr bwMode="auto">
                    <a:xfrm>
                      <a:off x="0" y="0"/>
                      <a:ext cx="1997865" cy="13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 w:val="24"/>
          <w:szCs w:val="24"/>
        </w:rPr>
        <w:t>Mostek gumowy z płotkiem. Poręcze oraz rama podłogi wykonane ze stalowych łuków. Główne przejście stanowi podwieszona mata gumowa, zamocowana po łuku. Po bokach mostku zainstalowane są pionowe sztachetki z grafiką imitującą atrybuty oceanu- grafika do wyboru. wykonane z płyty HPL.</w:t>
      </w:r>
    </w:p>
    <w:p w14:paraId="1D5AAFF4" w14:textId="77777777" w:rsidR="00217074" w:rsidRDefault="00217074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6EBE2E8" w14:textId="79E0D728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1AB0401" w14:textId="77777777" w:rsidR="00520522" w:rsidRPr="00522821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33A0C40" w14:textId="56F47FCF" w:rsidR="00961227" w:rsidRDefault="00961227" w:rsidP="008875DC">
      <w:pPr>
        <w:spacing w:after="0" w:line="240" w:lineRule="auto"/>
        <w:ind w:left="2835" w:right="-6"/>
        <w:jc w:val="both"/>
        <w:rPr>
          <w:noProof/>
        </w:rPr>
      </w:pPr>
    </w:p>
    <w:p w14:paraId="21DFD365" w14:textId="7CD81418" w:rsidR="001A4DBB" w:rsidRDefault="001A4DBB" w:rsidP="001A4DBB">
      <w:r>
        <w:rPr>
          <w:noProof/>
        </w:rPr>
        <w:drawing>
          <wp:anchor distT="0" distB="0" distL="114300" distR="114300" simplePos="0" relativeHeight="251772416" behindDoc="1" locked="0" layoutInCell="1" allowOverlap="1" wp14:anchorId="1837F4D5" wp14:editId="45B18D53">
            <wp:simplePos x="0" y="0"/>
            <wp:positionH relativeFrom="column">
              <wp:posOffset>-643255</wp:posOffset>
            </wp:positionH>
            <wp:positionV relativeFrom="paragraph">
              <wp:posOffset>147320</wp:posOffset>
            </wp:positionV>
            <wp:extent cx="2309495" cy="1741286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9" t="21606" r="20617" b="15564"/>
                    <a:stretch/>
                  </pic:blipFill>
                  <pic:spPr bwMode="auto">
                    <a:xfrm>
                      <a:off x="0" y="0"/>
                      <a:ext cx="2309495" cy="17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9E446" w14:textId="77777777" w:rsidR="001A4DBB" w:rsidRDefault="001A4DBB" w:rsidP="009700E3">
      <w:pPr>
        <w:spacing w:after="0" w:line="240" w:lineRule="auto"/>
        <w:ind w:right="-6"/>
        <w:jc w:val="both"/>
        <w:rPr>
          <w:noProof/>
        </w:rPr>
      </w:pPr>
    </w:p>
    <w:p w14:paraId="712737DB" w14:textId="77777777" w:rsidR="001A4DBB" w:rsidRPr="006E3410" w:rsidRDefault="001A4DBB" w:rsidP="001A4DBB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MF-2500 LO.</w:t>
      </w:r>
      <w:r w:rsidRPr="006E3410">
        <w:t xml:space="preserve"> </w:t>
      </w:r>
    </w:p>
    <w:p w14:paraId="0896B204" w14:textId="0F832BDF" w:rsidR="001A4DBB" w:rsidRDefault="001A4DBB" w:rsidP="001A4DBB">
      <w:pPr>
        <w:spacing w:after="0" w:line="240" w:lineRule="auto"/>
        <w:ind w:left="2835" w:right="-6"/>
        <w:jc w:val="both"/>
      </w:pPr>
      <w:r>
        <w:t xml:space="preserve">Mostek fala. Poręcze oraz rama podłogi wykonane ze stalowych łuków. Boki mostku obłożone płytami HPL z grafiką imitującą żółtą łódź podwodną. Podłogę stanowi gęsta siatka linowa o oczkach nie większych niż 120 x 120mm.  </w:t>
      </w:r>
    </w:p>
    <w:p w14:paraId="3636BCBD" w14:textId="77777777" w:rsidR="009700E3" w:rsidRDefault="009700E3" w:rsidP="001A4DBB">
      <w:pPr>
        <w:spacing w:after="0" w:line="240" w:lineRule="auto"/>
        <w:ind w:left="2835" w:right="-6"/>
        <w:jc w:val="both"/>
      </w:pPr>
    </w:p>
    <w:p w14:paraId="1AAF38F2" w14:textId="58C5788C" w:rsidR="00961227" w:rsidRDefault="00961227" w:rsidP="00961227">
      <w:pPr>
        <w:rPr>
          <w:rFonts w:ascii="Calibri" w:eastAsia="Times New Roman" w:hAnsi="Calibri" w:cs="Times New Roman"/>
          <w:sz w:val="24"/>
          <w:szCs w:val="24"/>
        </w:rPr>
      </w:pPr>
    </w:p>
    <w:p w14:paraId="2543E260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4464" behindDoc="1" locked="0" layoutInCell="1" allowOverlap="1" wp14:anchorId="6B265588" wp14:editId="38AC3A71">
            <wp:simplePos x="0" y="0"/>
            <wp:positionH relativeFrom="margin">
              <wp:align>left</wp:align>
            </wp:positionH>
            <wp:positionV relativeFrom="paragraph">
              <wp:posOffset>-121920</wp:posOffset>
            </wp:positionV>
            <wp:extent cx="1251828" cy="2028825"/>
            <wp:effectExtent l="0" t="0" r="5715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3" t="23589" r="33517" b="24603"/>
                    <a:stretch/>
                  </pic:blipFill>
                  <pic:spPr bwMode="auto">
                    <a:xfrm>
                      <a:off x="0" y="0"/>
                      <a:ext cx="125182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4734" w14:textId="77777777" w:rsidR="009700E3" w:rsidRDefault="009700E3" w:rsidP="009700E3">
      <w:pPr>
        <w:spacing w:after="0" w:line="240" w:lineRule="auto"/>
        <w:ind w:left="2835" w:right="-6"/>
        <w:jc w:val="both"/>
        <w:rPr>
          <w:noProof/>
        </w:rPr>
      </w:pPr>
    </w:p>
    <w:p w14:paraId="7AC876EB" w14:textId="77777777" w:rsidR="009700E3" w:rsidRDefault="009700E3" w:rsidP="009700E3">
      <w:pPr>
        <w:spacing w:after="0" w:line="240" w:lineRule="auto"/>
        <w:ind w:left="2835" w:right="-6"/>
        <w:jc w:val="both"/>
        <w:rPr>
          <w:noProof/>
        </w:rPr>
      </w:pPr>
    </w:p>
    <w:p w14:paraId="77871E30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WSP-1000 LO.</w:t>
      </w:r>
    </w:p>
    <w:p w14:paraId="159E0B5B" w14:textId="31371654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Wejście sąsiadujące podesty. Konstrukcja stalowa. Podesty płyta HPL z grafiką imitującą ławice ryb.</w:t>
      </w:r>
    </w:p>
    <w:p w14:paraId="2960613E" w14:textId="717F615C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EC6FE75" w14:textId="731CA80A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D678A29" w14:textId="782C0A8D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C9DC440" w14:textId="5B7E9CFF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59B2C77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6512" behindDoc="1" locked="0" layoutInCell="1" allowOverlap="1" wp14:anchorId="22E91FD9" wp14:editId="64778DBD">
            <wp:simplePos x="0" y="0"/>
            <wp:positionH relativeFrom="margin">
              <wp:posOffset>-200025</wp:posOffset>
            </wp:positionH>
            <wp:positionV relativeFrom="paragraph">
              <wp:posOffset>154940</wp:posOffset>
            </wp:positionV>
            <wp:extent cx="1343739" cy="2200275"/>
            <wp:effectExtent l="0" t="0" r="889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9" t="15873" r="30871" b="22399"/>
                    <a:stretch/>
                  </pic:blipFill>
                  <pic:spPr bwMode="auto">
                    <a:xfrm>
                      <a:off x="0" y="0"/>
                      <a:ext cx="1343739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5A12D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C053448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EB38E97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97207ED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6A6FD79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WP-1000 LO. </w:t>
      </w:r>
    </w:p>
    <w:p w14:paraId="4F56AD6C" w14:textId="77777777" w:rsidR="009700E3" w:rsidRDefault="009700E3" w:rsidP="009700E3">
      <w:pPr>
        <w:spacing w:after="0" w:line="240" w:lineRule="auto"/>
        <w:ind w:left="2835" w:right="-6"/>
        <w:jc w:val="both"/>
        <w:rPr>
          <w:noProof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Wejście pochylnia. Konstrukcja i poręcze wykonane ze stali. </w:t>
      </w:r>
    </w:p>
    <w:p w14:paraId="4B47F75A" w14:textId="61E857B5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Pochylnia zabudowana płytami HPL z grafiką imitującą wrak statku. Pochylnia wyposażona w poprzeczne sztachetki ułatwiające wspinaczkę.</w:t>
      </w:r>
    </w:p>
    <w:p w14:paraId="2979AA66" w14:textId="77777777" w:rsidR="006C270A" w:rsidRDefault="006C270A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3377A1C" w14:textId="12547518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D1CC2EE" w14:textId="636EFA8D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82AEE2" w14:textId="77777777" w:rsidR="006C270A" w:rsidRDefault="006C270A" w:rsidP="006C270A">
      <w:pPr>
        <w:spacing w:after="0" w:line="240" w:lineRule="auto"/>
        <w:ind w:right="-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79584" behindDoc="1" locked="0" layoutInCell="1" allowOverlap="1" wp14:anchorId="4B42B14F" wp14:editId="58990EB2">
            <wp:simplePos x="0" y="0"/>
            <wp:positionH relativeFrom="column">
              <wp:posOffset>460375</wp:posOffset>
            </wp:positionH>
            <wp:positionV relativeFrom="paragraph">
              <wp:posOffset>5080</wp:posOffset>
            </wp:positionV>
            <wp:extent cx="1172551" cy="1924050"/>
            <wp:effectExtent l="0" t="0" r="889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5" t="10582" r="30871" b="9832"/>
                    <a:stretch/>
                  </pic:blipFill>
                  <pic:spPr bwMode="auto">
                    <a:xfrm>
                      <a:off x="0" y="0"/>
                      <a:ext cx="117255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560" behindDoc="1" locked="0" layoutInCell="1" allowOverlap="1" wp14:anchorId="02D5AB31" wp14:editId="5A153930">
            <wp:simplePos x="0" y="0"/>
            <wp:positionH relativeFrom="column">
              <wp:posOffset>-728980</wp:posOffset>
            </wp:positionH>
            <wp:positionV relativeFrom="paragraph">
              <wp:posOffset>147320</wp:posOffset>
            </wp:positionV>
            <wp:extent cx="1255971" cy="1714500"/>
            <wp:effectExtent l="0" t="0" r="190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4" t="13007" r="25580" b="11155"/>
                    <a:stretch/>
                  </pic:blipFill>
                  <pic:spPr bwMode="auto">
                    <a:xfrm>
                      <a:off x="0" y="0"/>
                      <a:ext cx="125597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BBDB1" w14:textId="77777777" w:rsidR="006C270A" w:rsidRDefault="006C270A" w:rsidP="006C270A">
      <w:pPr>
        <w:spacing w:after="0" w:line="240" w:lineRule="auto"/>
        <w:ind w:right="-6"/>
        <w:jc w:val="both"/>
        <w:rPr>
          <w:noProof/>
        </w:rPr>
      </w:pPr>
    </w:p>
    <w:p w14:paraId="5E28DB82" w14:textId="77777777" w:rsidR="006C270A" w:rsidRDefault="006C270A" w:rsidP="006C270A">
      <w:pPr>
        <w:spacing w:after="0" w:line="240" w:lineRule="auto"/>
        <w:ind w:left="2835" w:right="-6"/>
        <w:jc w:val="both"/>
        <w:rPr>
          <w:noProof/>
        </w:rPr>
      </w:pPr>
    </w:p>
    <w:p w14:paraId="6079EA82" w14:textId="77777777" w:rsidR="006C270A" w:rsidRDefault="006C270A" w:rsidP="006C270A">
      <w:pPr>
        <w:spacing w:after="0" w:line="240" w:lineRule="auto"/>
        <w:ind w:left="2835" w:right="-6"/>
        <w:jc w:val="both"/>
        <w:rPr>
          <w:noProof/>
        </w:rPr>
      </w:pPr>
    </w:p>
    <w:p w14:paraId="402666BA" w14:textId="77777777" w:rsidR="006C270A" w:rsidRPr="00522821" w:rsidRDefault="006C270A" w:rsidP="006C270A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C3FBDD2" w14:textId="77777777" w:rsidR="006C270A" w:rsidRDefault="006C270A" w:rsidP="006C270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SPR-1000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461E95F" w14:textId="3B8AD742" w:rsidR="006C270A" w:rsidRDefault="006C270A" w:rsidP="006C270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Zjeżdżalnia rurowa z polietylenu o wysokości części startowej 1,0m. Zabudowa ślizgu imitująca odpowiednio rekina lub miecznika z płyty HPL.</w:t>
      </w:r>
    </w:p>
    <w:p w14:paraId="5870CE66" w14:textId="77777777" w:rsidR="006C270A" w:rsidRDefault="006C270A" w:rsidP="006C270A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38EE81D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359C2FF" w14:textId="77777777" w:rsidR="009700E3" w:rsidRDefault="009700E3" w:rsidP="009700E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63057CC" w14:textId="77777777" w:rsidR="00994E81" w:rsidRDefault="00994E81" w:rsidP="00994E81">
      <w:r>
        <w:rPr>
          <w:noProof/>
        </w:rPr>
        <w:drawing>
          <wp:anchor distT="0" distB="0" distL="114300" distR="114300" simplePos="0" relativeHeight="251766272" behindDoc="1" locked="0" layoutInCell="1" allowOverlap="1" wp14:anchorId="00F752A8" wp14:editId="2B2AA93C">
            <wp:simplePos x="0" y="0"/>
            <wp:positionH relativeFrom="margin">
              <wp:posOffset>-71755</wp:posOffset>
            </wp:positionH>
            <wp:positionV relativeFrom="paragraph">
              <wp:posOffset>103505</wp:posOffset>
            </wp:positionV>
            <wp:extent cx="1314450" cy="1419225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0" t="27570" r="38147" b="39567"/>
                    <a:stretch/>
                  </pic:blipFill>
                  <pic:spPr bwMode="auto">
                    <a:xfrm>
                      <a:off x="0" y="0"/>
                      <a:ext cx="1314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50C58" w14:textId="77777777" w:rsidR="00994E81" w:rsidRDefault="00994E81" w:rsidP="00994E81">
      <w:pPr>
        <w:spacing w:after="0" w:line="240" w:lineRule="auto"/>
        <w:ind w:right="-6"/>
        <w:jc w:val="both"/>
        <w:rPr>
          <w:noProof/>
        </w:rPr>
      </w:pPr>
    </w:p>
    <w:p w14:paraId="21D760A4" w14:textId="77777777" w:rsidR="00994E81" w:rsidRDefault="00994E81" w:rsidP="00994E81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EA330CB" w14:textId="52013191" w:rsidR="00994E81" w:rsidRPr="00EE0A3B" w:rsidRDefault="00994E81" w:rsidP="00994E81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B</w:t>
      </w:r>
      <w:r>
        <w:rPr>
          <w:rFonts w:ascii="Calibri" w:eastAsia="Times New Roman" w:hAnsi="Calibri" w:cs="Times New Roman"/>
          <w:sz w:val="24"/>
          <w:szCs w:val="24"/>
        </w:rPr>
        <w:t>/BULAJ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593C4F2" w14:textId="77777777" w:rsidR="00994E81" w:rsidRDefault="00994E81" w:rsidP="00994E81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Bariera zabezpieczająca wykonana z płyty HPL z okienkiem typu bulaj.</w:t>
      </w:r>
    </w:p>
    <w:p w14:paraId="2AAE7910" w14:textId="77777777" w:rsidR="00520522" w:rsidRDefault="00520522" w:rsidP="00961227"/>
    <w:p w14:paraId="4F2860B3" w14:textId="72250222" w:rsidR="00961227" w:rsidRDefault="00961227" w:rsidP="00961227">
      <w:pPr>
        <w:spacing w:after="0" w:line="240" w:lineRule="auto"/>
        <w:ind w:right="-6"/>
        <w:jc w:val="both"/>
        <w:rPr>
          <w:noProof/>
        </w:rPr>
      </w:pPr>
    </w:p>
    <w:p w14:paraId="703D4321" w14:textId="77777777" w:rsidR="00961227" w:rsidRDefault="0096122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955BC8" w14:textId="77777777" w:rsidR="008875DC" w:rsidRPr="00691D1E" w:rsidRDefault="008875DC" w:rsidP="001C15FC">
      <w:pPr>
        <w:rPr>
          <w:rFonts w:ascii="Gill Sans MT" w:hAnsi="Gill Sans MT"/>
          <w:sz w:val="24"/>
          <w:szCs w:val="24"/>
        </w:rPr>
      </w:pPr>
    </w:p>
    <w:sectPr w:rsidR="008875DC" w:rsidRPr="00691D1E" w:rsidSect="00A04D5D">
      <w:headerReference w:type="default" r:id="rId19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25781"/>
    <w:rsid w:val="00036DEB"/>
    <w:rsid w:val="00092ADA"/>
    <w:rsid w:val="000C1F5D"/>
    <w:rsid w:val="000C721E"/>
    <w:rsid w:val="000D2D93"/>
    <w:rsid w:val="00160CA3"/>
    <w:rsid w:val="00167575"/>
    <w:rsid w:val="0017650B"/>
    <w:rsid w:val="001A1F26"/>
    <w:rsid w:val="001A4DBB"/>
    <w:rsid w:val="001C15FC"/>
    <w:rsid w:val="00211DE3"/>
    <w:rsid w:val="00215AA2"/>
    <w:rsid w:val="00217074"/>
    <w:rsid w:val="002C3D5D"/>
    <w:rsid w:val="002D4158"/>
    <w:rsid w:val="003008E4"/>
    <w:rsid w:val="00303F9C"/>
    <w:rsid w:val="00344A29"/>
    <w:rsid w:val="003656E1"/>
    <w:rsid w:val="00380CFB"/>
    <w:rsid w:val="003A38D3"/>
    <w:rsid w:val="003C4840"/>
    <w:rsid w:val="003D49E1"/>
    <w:rsid w:val="003E51F5"/>
    <w:rsid w:val="003F3805"/>
    <w:rsid w:val="00417E64"/>
    <w:rsid w:val="00433742"/>
    <w:rsid w:val="00435101"/>
    <w:rsid w:val="00447C58"/>
    <w:rsid w:val="00456054"/>
    <w:rsid w:val="00512F17"/>
    <w:rsid w:val="00520522"/>
    <w:rsid w:val="00565CDF"/>
    <w:rsid w:val="00591116"/>
    <w:rsid w:val="00594596"/>
    <w:rsid w:val="005B0655"/>
    <w:rsid w:val="005B0FC4"/>
    <w:rsid w:val="00636CE2"/>
    <w:rsid w:val="00643441"/>
    <w:rsid w:val="00671AAE"/>
    <w:rsid w:val="00691D1E"/>
    <w:rsid w:val="006C270A"/>
    <w:rsid w:val="0070004A"/>
    <w:rsid w:val="00735D61"/>
    <w:rsid w:val="007C46F2"/>
    <w:rsid w:val="007D518D"/>
    <w:rsid w:val="00887087"/>
    <w:rsid w:val="008875DC"/>
    <w:rsid w:val="008A4FF6"/>
    <w:rsid w:val="00900585"/>
    <w:rsid w:val="00957E1D"/>
    <w:rsid w:val="00961227"/>
    <w:rsid w:val="009700E3"/>
    <w:rsid w:val="009777A8"/>
    <w:rsid w:val="009869A7"/>
    <w:rsid w:val="00994E81"/>
    <w:rsid w:val="009F60E4"/>
    <w:rsid w:val="00A04D5D"/>
    <w:rsid w:val="00A516F7"/>
    <w:rsid w:val="00AA0ABB"/>
    <w:rsid w:val="00C1420A"/>
    <w:rsid w:val="00CB0D69"/>
    <w:rsid w:val="00CF04E7"/>
    <w:rsid w:val="00CF5EF7"/>
    <w:rsid w:val="00D04D0C"/>
    <w:rsid w:val="00D51E7A"/>
    <w:rsid w:val="00D91A23"/>
    <w:rsid w:val="00D94A73"/>
    <w:rsid w:val="00D958EB"/>
    <w:rsid w:val="00E679C0"/>
    <w:rsid w:val="00E86C8B"/>
    <w:rsid w:val="00E9540D"/>
    <w:rsid w:val="00EC0FCC"/>
    <w:rsid w:val="00EE3A7E"/>
    <w:rsid w:val="00EE4D96"/>
    <w:rsid w:val="00F11AD8"/>
    <w:rsid w:val="00F33074"/>
    <w:rsid w:val="00FC37D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5</cp:revision>
  <dcterms:created xsi:type="dcterms:W3CDTF">2021-05-28T05:32:00Z</dcterms:created>
  <dcterms:modified xsi:type="dcterms:W3CDTF">2021-05-28T06:45:00Z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