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33B7C" w14:textId="38ADFB67" w:rsidR="00B11D8C" w:rsidRDefault="0006576C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903A39"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BCF7E0D" wp14:editId="73A90605">
            <wp:simplePos x="0" y="0"/>
            <wp:positionH relativeFrom="margin">
              <wp:posOffset>3595370</wp:posOffset>
            </wp:positionH>
            <wp:positionV relativeFrom="paragraph">
              <wp:posOffset>88265</wp:posOffset>
            </wp:positionV>
            <wp:extent cx="2781300" cy="214325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65" t="21677" r="24073" b="18022"/>
                    <a:stretch/>
                  </pic:blipFill>
                  <pic:spPr bwMode="auto">
                    <a:xfrm>
                      <a:off x="0" y="0"/>
                      <a:ext cx="2781300" cy="21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158" w:rsidRPr="00CD33CF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B11D8C">
        <w:rPr>
          <w:rFonts w:ascii="Gill Sans MT" w:eastAsia="Calibri" w:hAnsi="Gill Sans MT" w:cs="Times New Roman"/>
          <w:b/>
          <w:sz w:val="28"/>
          <w:szCs w:val="28"/>
        </w:rPr>
        <w:t xml:space="preserve">URZĄDZENIA </w:t>
      </w:r>
    </w:p>
    <w:p w14:paraId="31D22014" w14:textId="1C594FCB" w:rsidR="002D4158" w:rsidRPr="00CD33CF" w:rsidRDefault="00B11D8C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4575AA">
        <w:rPr>
          <w:rFonts w:ascii="Gill Sans MT" w:eastAsia="Calibri" w:hAnsi="Gill Sans MT" w:cs="Times New Roman"/>
          <w:b/>
          <w:sz w:val="28"/>
          <w:szCs w:val="28"/>
        </w:rPr>
        <w:t>TOPIK</w:t>
      </w:r>
      <w:r w:rsidR="002D4158" w:rsidRPr="00CD33CF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65256CD1" w14:textId="56CF3CF6" w:rsidR="002D4158" w:rsidRPr="0076574F" w:rsidRDefault="00201CCE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ŚLIZG PO</w:t>
      </w:r>
      <w:r w:rsidR="0006576C">
        <w:rPr>
          <w:rFonts w:ascii="Gill Sans MT" w:eastAsia="Calibri" w:hAnsi="Gill Sans MT" w:cs="Times New Roman"/>
          <w:b/>
          <w:sz w:val="28"/>
          <w:szCs w:val="28"/>
        </w:rPr>
        <w:t>TR</w:t>
      </w:r>
      <w:r>
        <w:rPr>
          <w:rFonts w:ascii="Gill Sans MT" w:eastAsia="Calibri" w:hAnsi="Gill Sans MT" w:cs="Times New Roman"/>
          <w:b/>
          <w:sz w:val="28"/>
          <w:szCs w:val="28"/>
        </w:rPr>
        <w:t>ÓJNY</w:t>
      </w:r>
      <w:r w:rsidR="00674CBB" w:rsidRPr="0076574F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2D4158" w:rsidRPr="0076574F">
        <w:rPr>
          <w:rFonts w:ascii="Gill Sans MT" w:eastAsia="Calibri" w:hAnsi="Gill Sans MT" w:cs="Times New Roman"/>
          <w:b/>
          <w:sz w:val="28"/>
          <w:szCs w:val="28"/>
        </w:rPr>
        <w:t xml:space="preserve">nr kat.: </w:t>
      </w:r>
      <w:r w:rsidR="006E58D6" w:rsidRPr="0076574F">
        <w:rPr>
          <w:rFonts w:ascii="Gill Sans MT" w:eastAsia="Calibri" w:hAnsi="Gill Sans MT" w:cs="Times New Roman"/>
          <w:b/>
          <w:sz w:val="28"/>
          <w:szCs w:val="28"/>
        </w:rPr>
        <w:t>4</w:t>
      </w:r>
      <w:r w:rsidR="004575AA" w:rsidRPr="0076574F">
        <w:rPr>
          <w:rFonts w:ascii="Gill Sans MT" w:eastAsia="Calibri" w:hAnsi="Gill Sans MT" w:cs="Times New Roman"/>
          <w:b/>
          <w:sz w:val="28"/>
          <w:szCs w:val="28"/>
        </w:rPr>
        <w:t>24</w:t>
      </w:r>
      <w:r w:rsidR="002D4158" w:rsidRPr="0076574F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06576C">
        <w:rPr>
          <w:rFonts w:ascii="Gill Sans MT" w:eastAsia="Calibri" w:hAnsi="Gill Sans MT" w:cs="Times New Roman"/>
          <w:b/>
          <w:sz w:val="28"/>
          <w:szCs w:val="28"/>
        </w:rPr>
        <w:t>w</w:t>
      </w:r>
    </w:p>
    <w:p w14:paraId="1C32C1FD" w14:textId="7B5334B7" w:rsidR="004575AA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A81ED4" w14:textId="707D6126" w:rsidR="003477B7" w:rsidRPr="0076574F" w:rsidRDefault="003477B7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B7F3580" w14:textId="350CB054" w:rsidR="004575AA" w:rsidRPr="004575AA" w:rsidRDefault="004575AA" w:rsidP="004575AA">
      <w:pPr>
        <w:spacing w:after="0" w:line="240" w:lineRule="auto"/>
        <w:ind w:right="3967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575AA">
        <w:rPr>
          <w:rFonts w:ascii="Gill Sans MT" w:eastAsia="Calibri" w:hAnsi="Gill Sans MT" w:cs="Times New Roman"/>
          <w:b/>
          <w:bCs/>
          <w:sz w:val="24"/>
          <w:szCs w:val="24"/>
        </w:rPr>
        <w:t>Montaż dodatku możliwy</w:t>
      </w:r>
      <w:r w:rsidR="00863905">
        <w:rPr>
          <w:rFonts w:ascii="Gill Sans MT" w:eastAsia="Calibri" w:hAnsi="Gill Sans MT" w:cs="Times New Roman"/>
          <w:b/>
          <w:bCs/>
          <w:sz w:val="24"/>
          <w:szCs w:val="24"/>
        </w:rPr>
        <w:t xml:space="preserve"> jest</w:t>
      </w:r>
      <w:r w:rsidRPr="004575A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do dwóch boków urządzenia- do ściany wysokiej i niskiej.</w:t>
      </w:r>
      <w:r w:rsidR="0006576C" w:rsidRPr="0006576C">
        <w:rPr>
          <w:noProof/>
          <w:sz w:val="24"/>
          <w:szCs w:val="24"/>
        </w:rPr>
        <w:t xml:space="preserve"> </w:t>
      </w:r>
      <w:r w:rsidRPr="004575A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Wymiary dodatku zależą od </w:t>
      </w:r>
      <w:r w:rsidR="00863905" w:rsidRPr="004575AA">
        <w:rPr>
          <w:rFonts w:ascii="Gill Sans MT" w:eastAsia="Calibri" w:hAnsi="Gill Sans MT" w:cs="Times New Roman"/>
          <w:b/>
          <w:bCs/>
          <w:sz w:val="24"/>
          <w:szCs w:val="24"/>
        </w:rPr>
        <w:t>wybranej</w:t>
      </w:r>
      <w:r w:rsidRPr="004575A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ściany instalacyjnej.</w:t>
      </w:r>
    </w:p>
    <w:p w14:paraId="40593E06" w14:textId="75D0FD7B" w:rsidR="004575AA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CF7FE7A" w14:textId="70DE28AB" w:rsidR="004575AA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9B30FE2" w14:textId="59157AF0" w:rsidR="00201CCE" w:rsidRPr="00CD33CF" w:rsidRDefault="00201CCE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49DB28E" w14:textId="2901576B" w:rsid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</w:p>
    <w:p w14:paraId="76C576F3" w14:textId="2AA05F0D" w:rsidR="004575AA" w:rsidRPr="00CD33CF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(instalacja do ściany </w:t>
      </w:r>
      <w:r w:rsidR="00A34C2C">
        <w:rPr>
          <w:rFonts w:ascii="Gill Sans MT" w:eastAsia="Calibri" w:hAnsi="Gill Sans MT" w:cs="Times New Roman"/>
          <w:b/>
          <w:sz w:val="24"/>
          <w:szCs w:val="24"/>
        </w:rPr>
        <w:t>wysoki</w:t>
      </w:r>
      <w:r>
        <w:rPr>
          <w:rFonts w:ascii="Gill Sans MT" w:eastAsia="Calibri" w:hAnsi="Gill Sans MT" w:cs="Times New Roman"/>
          <w:b/>
          <w:sz w:val="24"/>
          <w:szCs w:val="24"/>
        </w:rPr>
        <w:t>ej)</w:t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  <w:t xml:space="preserve">(instalacja do ściany </w:t>
      </w:r>
      <w:r w:rsidR="00A34C2C">
        <w:rPr>
          <w:rFonts w:ascii="Gill Sans MT" w:eastAsia="Calibri" w:hAnsi="Gill Sans MT" w:cs="Times New Roman"/>
          <w:b/>
          <w:sz w:val="24"/>
          <w:szCs w:val="24"/>
        </w:rPr>
        <w:t>nis</w:t>
      </w:r>
      <w:r>
        <w:rPr>
          <w:rFonts w:ascii="Gill Sans MT" w:eastAsia="Calibri" w:hAnsi="Gill Sans MT" w:cs="Times New Roman"/>
          <w:b/>
          <w:sz w:val="24"/>
          <w:szCs w:val="24"/>
        </w:rPr>
        <w:t>kiej)</w:t>
      </w:r>
    </w:p>
    <w:p w14:paraId="00D7AA3C" w14:textId="3077F755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4824EE">
        <w:rPr>
          <w:rFonts w:ascii="Gill Sans MT" w:eastAsia="Calibri" w:hAnsi="Gill Sans MT" w:cs="Times New Roman"/>
          <w:sz w:val="24"/>
          <w:szCs w:val="24"/>
        </w:rPr>
        <w:t>7,</w:t>
      </w:r>
      <w:r w:rsidR="0006576C">
        <w:rPr>
          <w:rFonts w:ascii="Gill Sans MT" w:eastAsia="Calibri" w:hAnsi="Gill Sans MT" w:cs="Times New Roman"/>
          <w:sz w:val="24"/>
          <w:szCs w:val="24"/>
        </w:rPr>
        <w:t>4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4824EE">
        <w:rPr>
          <w:rFonts w:ascii="Gill Sans MT" w:eastAsia="Calibri" w:hAnsi="Gill Sans MT" w:cs="Times New Roman"/>
          <w:sz w:val="24"/>
          <w:szCs w:val="24"/>
        </w:rPr>
        <w:t>7,</w:t>
      </w:r>
      <w:r w:rsidR="0006576C">
        <w:rPr>
          <w:rFonts w:ascii="Gill Sans MT" w:eastAsia="Calibri" w:hAnsi="Gill Sans MT" w:cs="Times New Roman"/>
          <w:sz w:val="24"/>
          <w:szCs w:val="24"/>
        </w:rPr>
        <w:t>0</w:t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CAA7F8F" w14:textId="28DF4009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06576C">
        <w:rPr>
          <w:rFonts w:ascii="Gill Sans MT" w:eastAsia="Calibri" w:hAnsi="Gill Sans MT" w:cs="Times New Roman"/>
          <w:sz w:val="24"/>
          <w:szCs w:val="24"/>
        </w:rPr>
        <w:t>2</w:t>
      </w:r>
      <w:r w:rsidR="004824EE">
        <w:rPr>
          <w:rFonts w:ascii="Gill Sans MT" w:eastAsia="Calibri" w:hAnsi="Gill Sans MT" w:cs="Times New Roman"/>
          <w:sz w:val="24"/>
          <w:szCs w:val="24"/>
        </w:rPr>
        <w:t>,3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4824EE">
        <w:rPr>
          <w:rFonts w:ascii="Gill Sans MT" w:eastAsia="Calibri" w:hAnsi="Gill Sans MT" w:cs="Times New Roman"/>
          <w:sz w:val="24"/>
          <w:szCs w:val="24"/>
        </w:rPr>
        <w:t>2,2</w:t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3EC80E4" w14:textId="4662BC49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="004575AA" w:rsidRPr="00CD33CF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03199E72" w14:textId="7336E527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DF42C8">
        <w:rPr>
          <w:rFonts w:ascii="Gill Sans MT" w:eastAsia="Calibri" w:hAnsi="Gill Sans MT" w:cs="Times New Roman"/>
          <w:sz w:val="24"/>
          <w:szCs w:val="24"/>
        </w:rPr>
        <w:t>urządzenia</w:t>
      </w:r>
      <w:r w:rsidR="00B11D8C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201CCE">
        <w:rPr>
          <w:rFonts w:ascii="Gill Sans MT" w:eastAsia="Calibri" w:hAnsi="Gill Sans MT" w:cs="Times New Roman"/>
          <w:sz w:val="24"/>
          <w:szCs w:val="24"/>
        </w:rPr>
        <w:t>3</w:t>
      </w:r>
      <w:r w:rsidR="0006576C">
        <w:rPr>
          <w:rFonts w:ascii="Gill Sans MT" w:eastAsia="Calibri" w:hAnsi="Gill Sans MT" w:cs="Times New Roman"/>
          <w:sz w:val="24"/>
          <w:szCs w:val="24"/>
        </w:rPr>
        <w:t>1</w:t>
      </w:r>
      <w:r w:rsidR="00A30BC4" w:rsidRPr="00CD33CF">
        <w:rPr>
          <w:rFonts w:ascii="Gill Sans MT" w:eastAsia="Calibri" w:hAnsi="Gill Sans MT" w:cs="Times New Roman"/>
          <w:sz w:val="24"/>
          <w:szCs w:val="24"/>
        </w:rPr>
        <w:t>,0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CD33CF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  <w:r w:rsidR="00863905">
        <w:rPr>
          <w:rFonts w:ascii="Gill Sans MT" w:eastAsia="Calibri" w:hAnsi="Gill Sans MT" w:cs="Times New Roman"/>
          <w:sz w:val="24"/>
          <w:szCs w:val="24"/>
          <w:vertAlign w:val="superscript"/>
        </w:rPr>
        <w:tab/>
      </w:r>
      <w:r w:rsidR="00863905">
        <w:rPr>
          <w:rFonts w:ascii="Gill Sans MT" w:eastAsia="Calibri" w:hAnsi="Gill Sans MT" w:cs="Times New Roman"/>
          <w:sz w:val="24"/>
          <w:szCs w:val="24"/>
          <w:vertAlign w:val="superscript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863905">
        <w:rPr>
          <w:rFonts w:ascii="Gill Sans MT" w:eastAsia="Calibri" w:hAnsi="Gill Sans MT" w:cs="Times New Roman"/>
          <w:sz w:val="24"/>
          <w:szCs w:val="24"/>
        </w:rPr>
        <w:t>urządzenia</w:t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06576C">
        <w:rPr>
          <w:rFonts w:ascii="Gill Sans MT" w:eastAsia="Calibri" w:hAnsi="Gill Sans MT" w:cs="Times New Roman"/>
          <w:sz w:val="24"/>
          <w:szCs w:val="24"/>
        </w:rPr>
        <w:t>34</w:t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>,0 m</w:t>
      </w:r>
      <w:r w:rsidR="00863905" w:rsidRPr="00CD33CF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8E0394F" w14:textId="4B816E1B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>Grupa wiekowa: od 5 do 14 lat</w:t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1D034087" w14:textId="31456F71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="00863905" w:rsidRPr="00CD33CF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0CF47B0" w14:textId="71CA102D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DD764D">
        <w:rPr>
          <w:rFonts w:ascii="Gill Sans MT" w:eastAsia="Calibri" w:hAnsi="Gill Sans MT" w:cs="Times New Roman"/>
          <w:sz w:val="24"/>
          <w:szCs w:val="24"/>
        </w:rPr>
        <w:t>3,0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DD764D">
        <w:rPr>
          <w:rFonts w:ascii="Gill Sans MT" w:eastAsia="Calibri" w:hAnsi="Gill Sans MT" w:cs="Times New Roman"/>
          <w:sz w:val="24"/>
          <w:szCs w:val="24"/>
        </w:rPr>
        <w:t>3,0</w:t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BB8937F" w14:textId="602D304D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95A062" w14:textId="29E8FC6C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1F86480A" w14:textId="4B7A74A9" w:rsidR="0006576C" w:rsidRPr="0006576C" w:rsidRDefault="0006576C" w:rsidP="000657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sz w:val="24"/>
          <w:szCs w:val="24"/>
        </w:rPr>
      </w:pPr>
      <w:r w:rsidRPr="0006576C">
        <w:rPr>
          <w:rFonts w:ascii="Gill Sans MT" w:eastAsia="Calibri" w:hAnsi="Gill Sans MT" w:cs="Times New Roman"/>
          <w:bCs/>
          <w:sz w:val="24"/>
          <w:szCs w:val="24"/>
        </w:rPr>
        <w:t xml:space="preserve">Głównym elementem dodatku jest potrójny ślizg falisty o szerokości 1,5m wykonany w całości ze stali kwasoodpornej w gatunku 0H18N9. Początek części startowej znajduje się na wysokości 2,0 m powyżej poziomu terenu. Elementy konstrukcyjne dodatku wykonane są z rury kwadratowej o przekroju 150x100 mm, które są zabezpieczone przed korozją poprzez cynkowanie ogniowe. Fundamenty wykonane są jako stopy żelbetowe posadowione na głębokości 1m. Przejście łączące ślizg z piramidą wykonane jest z liny poliamidowej, plecionej, klejonej wzmocnionej strunami stalowymi ocynkowanymi galwanicznie. Średnica liny wynosi 18 mm. Elementy łączące liny ze sobą wykonane są z tworzywa sztucznego i aluminium. </w:t>
      </w:r>
    </w:p>
    <w:p w14:paraId="7D866AFD" w14:textId="50638034" w:rsidR="0006576C" w:rsidRPr="0006576C" w:rsidRDefault="0006576C" w:rsidP="0006576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8C3776E" w14:textId="545942CC" w:rsidR="0006576C" w:rsidRPr="0006576C" w:rsidRDefault="0006576C" w:rsidP="0006576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06576C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6DC972D4" w14:textId="4F911C57" w:rsidR="0006576C" w:rsidRPr="0006576C" w:rsidRDefault="0006576C" w:rsidP="000657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sz w:val="24"/>
          <w:szCs w:val="24"/>
        </w:rPr>
      </w:pPr>
      <w:r w:rsidRPr="0006576C">
        <w:rPr>
          <w:rFonts w:ascii="Gill Sans MT" w:eastAsia="Calibri" w:hAnsi="Gill Sans MT" w:cs="Times New Roman"/>
          <w:bCs/>
          <w:sz w:val="24"/>
          <w:szCs w:val="24"/>
        </w:rPr>
        <w:t>Dodatek ŚLIZG POTRÓJNY można dodatkowo wzbogacić grafiką z linii MONSTER lub ANIMAL. Obustronna grafika wykonana jest z płyty HPL o grubości 12mm i przybliżonych wymiarach:</w:t>
      </w:r>
    </w:p>
    <w:p w14:paraId="64470DDF" w14:textId="35C0B09D" w:rsidR="0006576C" w:rsidRPr="0006576C" w:rsidRDefault="0006576C" w:rsidP="0006576C">
      <w:pPr>
        <w:spacing w:after="0" w:line="240" w:lineRule="auto"/>
        <w:ind w:right="-6"/>
        <w:rPr>
          <w:rFonts w:ascii="Gill Sans MT" w:eastAsia="Calibri" w:hAnsi="Gill Sans MT" w:cs="Times New Roman"/>
          <w:bCs/>
          <w:sz w:val="24"/>
          <w:szCs w:val="24"/>
        </w:rPr>
      </w:pPr>
      <w:r w:rsidRPr="0006576C">
        <w:rPr>
          <w:rFonts w:ascii="Gill Sans MT" w:eastAsia="Calibri" w:hAnsi="Gill Sans MT" w:cs="Times New Roman"/>
          <w:bCs/>
          <w:sz w:val="24"/>
          <w:szCs w:val="24"/>
        </w:rPr>
        <w:t>- MONSTER 3,6m x 2,2m.</w:t>
      </w:r>
    </w:p>
    <w:p w14:paraId="14EC22B8" w14:textId="4B195DAD" w:rsidR="0006576C" w:rsidRPr="0006576C" w:rsidRDefault="0006576C" w:rsidP="0006576C">
      <w:pPr>
        <w:spacing w:after="0" w:line="240" w:lineRule="auto"/>
        <w:ind w:right="-6"/>
        <w:rPr>
          <w:rFonts w:ascii="Gill Sans MT" w:eastAsia="Calibri" w:hAnsi="Gill Sans MT" w:cs="Times New Roman"/>
          <w:bCs/>
          <w:sz w:val="24"/>
          <w:szCs w:val="24"/>
        </w:rPr>
      </w:pPr>
      <w:r w:rsidRPr="0006576C">
        <w:rPr>
          <w:rFonts w:ascii="Gill Sans MT" w:eastAsia="Calibri" w:hAnsi="Gill Sans MT" w:cs="Times New Roman"/>
          <w:bCs/>
          <w:sz w:val="24"/>
          <w:szCs w:val="24"/>
        </w:rPr>
        <w:t>- JASZCZUR 3,7m x 2,0m</w:t>
      </w:r>
    </w:p>
    <w:p w14:paraId="41FCA63D" w14:textId="4A006CA2" w:rsidR="0006576C" w:rsidRPr="0006576C" w:rsidRDefault="0006576C" w:rsidP="0006576C">
      <w:pPr>
        <w:spacing w:after="0" w:line="240" w:lineRule="auto"/>
        <w:ind w:right="-6"/>
        <w:rPr>
          <w:rFonts w:ascii="Gill Sans MT" w:eastAsia="Calibri" w:hAnsi="Gill Sans MT" w:cs="Times New Roman"/>
          <w:bCs/>
          <w:sz w:val="24"/>
          <w:szCs w:val="24"/>
        </w:rPr>
      </w:pPr>
      <w:r w:rsidRPr="0006576C">
        <w:rPr>
          <w:rFonts w:ascii="Gill Sans MT" w:eastAsia="Calibri" w:hAnsi="Gill Sans MT" w:cs="Times New Roman"/>
          <w:b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1B433EAE" wp14:editId="43F02248">
            <wp:simplePos x="0" y="0"/>
            <wp:positionH relativeFrom="column">
              <wp:posOffset>843102</wp:posOffset>
            </wp:positionH>
            <wp:positionV relativeFrom="paragraph">
              <wp:posOffset>95885</wp:posOffset>
            </wp:positionV>
            <wp:extent cx="1714500" cy="1656522"/>
            <wp:effectExtent l="0" t="0" r="0" b="127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1" t="12373" r="20881" b="14833"/>
                    <a:stretch/>
                  </pic:blipFill>
                  <pic:spPr bwMode="auto">
                    <a:xfrm>
                      <a:off x="0" y="0"/>
                      <a:ext cx="1714500" cy="165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76C">
        <w:rPr>
          <w:rFonts w:ascii="Gill Sans MT" w:eastAsia="Calibri" w:hAnsi="Gill Sans MT" w:cs="Times New Roman"/>
          <w:bCs/>
          <w:sz w:val="24"/>
          <w:szCs w:val="24"/>
        </w:rPr>
        <w:t>Kolorystyka do ustalenia indywidualnie.</w:t>
      </w:r>
    </w:p>
    <w:p w14:paraId="1482513F" w14:textId="272BA0EC" w:rsidR="0006576C" w:rsidRPr="0006576C" w:rsidRDefault="0006576C" w:rsidP="0006576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06576C">
        <w:rPr>
          <w:rFonts w:ascii="Gill Sans MT" w:eastAsia="Calibri" w:hAnsi="Gill Sans MT" w:cs="Times New Roman"/>
          <w:b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7D7F2D38" wp14:editId="7043B6E8">
            <wp:simplePos x="0" y="0"/>
            <wp:positionH relativeFrom="column">
              <wp:posOffset>2928620</wp:posOffset>
            </wp:positionH>
            <wp:positionV relativeFrom="paragraph">
              <wp:posOffset>6985</wp:posOffset>
            </wp:positionV>
            <wp:extent cx="1743075" cy="156746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9" t="18914" r="22454" b="15465"/>
                    <a:stretch/>
                  </pic:blipFill>
                  <pic:spPr bwMode="auto">
                    <a:xfrm>
                      <a:off x="0" y="0"/>
                      <a:ext cx="1743075" cy="156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3A49E" w14:textId="65E44D72" w:rsidR="0006576C" w:rsidRPr="0006576C" w:rsidRDefault="0006576C" w:rsidP="0006576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926592F" w14:textId="77777777" w:rsidR="004824EE" w:rsidRDefault="004824EE" w:rsidP="004A721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C576910" w14:textId="77777777" w:rsidR="004824EE" w:rsidRDefault="004824EE" w:rsidP="004A721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812943C" w14:textId="77777777" w:rsidR="004824EE" w:rsidRDefault="004824EE" w:rsidP="004A721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7ADC6D8" w14:textId="77777777" w:rsidR="004824EE" w:rsidRDefault="004824EE" w:rsidP="004A721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1295B1D" w14:textId="77777777" w:rsidR="0006576C" w:rsidRDefault="0006576C" w:rsidP="004A721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F774AB5" w14:textId="77777777" w:rsidR="0006576C" w:rsidRDefault="0006576C" w:rsidP="004A721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69C08DB" w14:textId="77777777" w:rsidR="0006576C" w:rsidRDefault="0006576C" w:rsidP="004A721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0ACA1F0" w14:textId="7E79ED92" w:rsidR="004A721F" w:rsidRPr="004311F1" w:rsidRDefault="004A721F" w:rsidP="004A721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311F1">
        <w:rPr>
          <w:rFonts w:ascii="Gill Sans MT" w:eastAsia="Calibri" w:hAnsi="Gill Sans MT" w:cs="Times New Roman"/>
          <w:b/>
          <w:sz w:val="24"/>
          <w:szCs w:val="24"/>
        </w:rPr>
        <w:lastRenderedPageBreak/>
        <w:t>Opcjonalne malowanie.</w:t>
      </w:r>
    </w:p>
    <w:p w14:paraId="49CD2B09" w14:textId="77777777" w:rsidR="004A721F" w:rsidRPr="004311F1" w:rsidRDefault="004A721F" w:rsidP="004A721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53561207" w14:textId="77777777" w:rsidR="005C7885" w:rsidRPr="00FF1225" w:rsidRDefault="005C7885" w:rsidP="005C7885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B5EA9DE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9A78A4E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639711475" w:edGrp="everyone"/>
      <w:permEnd w:id="1639711475"/>
    </w:p>
    <w:p w14:paraId="0B71B851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4BA80B33" w:rsidR="00E9540D" w:rsidRPr="00CD33CF" w:rsidRDefault="002D4158" w:rsidP="00FF28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="004824EE" w:rsidRPr="004824EE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1176-3:2017, </w:t>
      </w: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</w:t>
      </w:r>
      <w:r w:rsidR="007D557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,</w:t>
      </w: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CD33CF" w:rsidSect="00863905">
      <w:headerReference w:type="default" r:id="rId10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59787" w14:textId="77777777" w:rsidR="00050B8A" w:rsidRDefault="00050B8A" w:rsidP="000D2D93">
      <w:pPr>
        <w:spacing w:after="0" w:line="240" w:lineRule="auto"/>
      </w:pPr>
      <w:r>
        <w:separator/>
      </w:r>
    </w:p>
  </w:endnote>
  <w:endnote w:type="continuationSeparator" w:id="0">
    <w:p w14:paraId="56AD257D" w14:textId="77777777" w:rsidR="00050B8A" w:rsidRDefault="00050B8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CD2D0" w14:textId="77777777" w:rsidR="00050B8A" w:rsidRDefault="00050B8A" w:rsidP="000D2D93">
      <w:pPr>
        <w:spacing w:after="0" w:line="240" w:lineRule="auto"/>
      </w:pPr>
      <w:r>
        <w:separator/>
      </w:r>
    </w:p>
  </w:footnote>
  <w:footnote w:type="continuationSeparator" w:id="0">
    <w:p w14:paraId="6E9E26F4" w14:textId="77777777" w:rsidR="00050B8A" w:rsidRDefault="00050B8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50B8A"/>
    <w:rsid w:val="0006576C"/>
    <w:rsid w:val="000D2D93"/>
    <w:rsid w:val="000E3BF8"/>
    <w:rsid w:val="00144FBE"/>
    <w:rsid w:val="0017650B"/>
    <w:rsid w:val="001A6D80"/>
    <w:rsid w:val="00200BAF"/>
    <w:rsid w:val="00201CCE"/>
    <w:rsid w:val="00201D90"/>
    <w:rsid w:val="00253963"/>
    <w:rsid w:val="00264524"/>
    <w:rsid w:val="002D4158"/>
    <w:rsid w:val="00344A29"/>
    <w:rsid w:val="0034731A"/>
    <w:rsid w:val="003477B7"/>
    <w:rsid w:val="004575AA"/>
    <w:rsid w:val="004824EE"/>
    <w:rsid w:val="004A721F"/>
    <w:rsid w:val="00584E83"/>
    <w:rsid w:val="005C7885"/>
    <w:rsid w:val="00674CBB"/>
    <w:rsid w:val="006B7A05"/>
    <w:rsid w:val="006E58D6"/>
    <w:rsid w:val="0075757F"/>
    <w:rsid w:val="0076574F"/>
    <w:rsid w:val="007D5574"/>
    <w:rsid w:val="00827401"/>
    <w:rsid w:val="00863905"/>
    <w:rsid w:val="008E56C7"/>
    <w:rsid w:val="009777A8"/>
    <w:rsid w:val="009C01BD"/>
    <w:rsid w:val="00A30BC4"/>
    <w:rsid w:val="00A34C2C"/>
    <w:rsid w:val="00B11D8C"/>
    <w:rsid w:val="00CD33CF"/>
    <w:rsid w:val="00CF04E7"/>
    <w:rsid w:val="00CF1685"/>
    <w:rsid w:val="00DD764D"/>
    <w:rsid w:val="00DF42C8"/>
    <w:rsid w:val="00E9540D"/>
    <w:rsid w:val="00EB02F3"/>
    <w:rsid w:val="00F1301A"/>
    <w:rsid w:val="00F37B20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4E54-586E-46BA-B942-B1E80A50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2020-10-02T14:07:00Z</dcterms:created>
  <dcterms:modified xsi:type="dcterms:W3CDTF">2020-10-02T14:07:00Z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