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BF99" w14:textId="01334243" w:rsidR="009C6D68" w:rsidRPr="009C6D68" w:rsidRDefault="009C6D68" w:rsidP="009C6D68">
      <w:pPr>
        <w:tabs>
          <w:tab w:val="left" w:pos="567"/>
        </w:tabs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534F6C8" wp14:editId="0031E25E">
            <wp:simplePos x="0" y="0"/>
            <wp:positionH relativeFrom="column">
              <wp:posOffset>707390</wp:posOffset>
            </wp:positionH>
            <wp:positionV relativeFrom="paragraph">
              <wp:posOffset>-158750</wp:posOffset>
            </wp:positionV>
            <wp:extent cx="5782962" cy="45720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7" t="8604" r="13175" b="9766"/>
                    <a:stretch/>
                  </pic:blipFill>
                  <pic:spPr bwMode="auto">
                    <a:xfrm>
                      <a:off x="0" y="0"/>
                      <a:ext cx="578296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D68">
        <w:rPr>
          <w:rFonts w:ascii="Gill Sans MT" w:eastAsia="Calibri" w:hAnsi="Gill Sans MT" w:cs="Times New Roman"/>
          <w:b/>
          <w:color w:val="000000"/>
          <w:sz w:val="28"/>
          <w:szCs w:val="28"/>
        </w:rPr>
        <w:t>KARTA PRODUKTU</w:t>
      </w:r>
    </w:p>
    <w:p w14:paraId="6FCF0CAF" w14:textId="61AB3C40" w:rsidR="009C6D68" w:rsidRPr="009C6D68" w:rsidRDefault="009C6D68" w:rsidP="009C6D68">
      <w:pPr>
        <w:tabs>
          <w:tab w:val="left" w:pos="567"/>
        </w:tabs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color w:val="000000"/>
          <w:sz w:val="28"/>
          <w:szCs w:val="28"/>
        </w:rPr>
      </w:pPr>
      <w:r w:rsidRPr="009C6D68">
        <w:rPr>
          <w:rFonts w:ascii="Gill Sans MT" w:eastAsia="Calibri" w:hAnsi="Gill Sans MT" w:cs="Times New Roman"/>
          <w:b/>
          <w:color w:val="000000"/>
          <w:sz w:val="28"/>
          <w:szCs w:val="28"/>
        </w:rPr>
        <w:t>KAPSUŁA</w:t>
      </w:r>
      <w:r w:rsidRPr="009C6D68">
        <w:rPr>
          <w:rFonts w:ascii="Gill Sans MT" w:eastAsia="Calibri" w:hAnsi="Gill Sans MT" w:cs="Times New Roman"/>
          <w:b/>
          <w:color w:val="000000"/>
          <w:sz w:val="28"/>
          <w:szCs w:val="28"/>
        </w:rPr>
        <w:t xml:space="preserve"> nr kat. 12</w:t>
      </w:r>
      <w:r w:rsidRPr="009C6D68">
        <w:rPr>
          <w:rFonts w:ascii="Gill Sans MT" w:eastAsia="Calibri" w:hAnsi="Gill Sans MT" w:cs="Times New Roman"/>
          <w:b/>
          <w:color w:val="000000"/>
          <w:sz w:val="28"/>
          <w:szCs w:val="28"/>
        </w:rPr>
        <w:t>27</w:t>
      </w:r>
    </w:p>
    <w:p w14:paraId="75269194" w14:textId="21EBBDE1" w:rsid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BE01EDA" w14:textId="77777777" w:rsidR="00B34287" w:rsidRPr="009C6D68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3ABCC48" w14:textId="4E6EE206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0C8C730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Wymiary urządzenia: </w:t>
      </w:r>
    </w:p>
    <w:p w14:paraId="418E5EE5" w14:textId="1B973DAC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Długość: 1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8,3 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</w:p>
    <w:p w14:paraId="0DDB4499" w14:textId="32D837D6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Szerokość: 11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,4 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</w:p>
    <w:p w14:paraId="2FE3470C" w14:textId="4F2C6B28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Wysokość: 8,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3 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</w:p>
    <w:p w14:paraId="3D296A4E" w14:textId="2681C41B" w:rsidR="009C6D68" w:rsidRPr="009C6D68" w:rsidRDefault="009C6D68" w:rsidP="009C6D68">
      <w:pPr>
        <w:spacing w:after="0" w:line="240" w:lineRule="auto"/>
        <w:ind w:right="-6"/>
        <w:jc w:val="both"/>
        <w:rPr>
          <w:noProof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 swobodnego upadku: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2,0 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  <w:r w:rsidRPr="009C6D68">
        <w:t xml:space="preserve"> </w:t>
      </w:r>
    </w:p>
    <w:p w14:paraId="78E00F18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46B006FA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1,0m</w:t>
      </w:r>
    </w:p>
    <w:p w14:paraId="6A087704" w14:textId="2D08DAF8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Przestrzeń minimalna:  2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1,8m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x 14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,5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</w:p>
    <w:p w14:paraId="61CAB842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90B93B8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C2EC839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79C3E608" w14:textId="5B4D0963" w:rsid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356E0E8B" w14:textId="100C814B" w:rsid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AC8C388" w14:textId="13021578" w:rsidR="00B34287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1FE66FF" w14:textId="27C22CA4" w:rsidR="00B34287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F37478C" w14:textId="66C0B9FF" w:rsidR="00B34287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AAC5A4F" w14:textId="1111470B" w:rsidR="00B34287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EDF2944" w14:textId="14C5E414" w:rsidR="00B34287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06CB8D86" w14:textId="77777777" w:rsidR="00B34287" w:rsidRPr="009C6D68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B5CAB01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Opis urządzenia:</w:t>
      </w:r>
    </w:p>
    <w:p w14:paraId="5D1926FE" w14:textId="681D7919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>Motywem przewodnim urządzenia jest</w:t>
      </w:r>
      <w:r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kapsuła</w:t>
      </w:r>
      <w:r w:rsidR="004859C0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kosmiczna</w:t>
      </w:r>
      <w:r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usytuowany na szczycie piramidy linowej. Główne elementy składowe:</w:t>
      </w:r>
    </w:p>
    <w:p w14:paraId="28F9D230" w14:textId="5C1067B0" w:rsidR="009C6D68" w:rsidRPr="009C6D68" w:rsidRDefault="00B34287" w:rsidP="009C6D68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Cs/>
          <w:color w:val="000000"/>
          <w:sz w:val="24"/>
          <w:szCs w:val="24"/>
        </w:rPr>
        <w:t>4,</w:t>
      </w:r>
      <w:r w:rsidR="009C6D68"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>5 metrowa piramida linowa</w:t>
      </w:r>
    </w:p>
    <w:p w14:paraId="13015534" w14:textId="1FAA6A86" w:rsidR="009C6D68" w:rsidRPr="009C6D68" w:rsidRDefault="00B34287" w:rsidP="009C6D68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Cs/>
          <w:color w:val="000000"/>
          <w:sz w:val="24"/>
          <w:szCs w:val="24"/>
        </w:rPr>
        <w:t>Kosmiczna kapsuła</w:t>
      </w:r>
      <w:r w:rsidR="009C6D68"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posadowion</w:t>
      </w:r>
      <w:r>
        <w:rPr>
          <w:rFonts w:ascii="Gill Sans MT" w:eastAsia="Calibri" w:hAnsi="Gill Sans MT" w:cs="Times New Roman"/>
          <w:bCs/>
          <w:color w:val="000000"/>
          <w:sz w:val="24"/>
          <w:szCs w:val="24"/>
        </w:rPr>
        <w:t>a</w:t>
      </w:r>
      <w:r w:rsidR="009C6D68"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 xml:space="preserve"> na szczycie urządzenia</w:t>
      </w:r>
    </w:p>
    <w:p w14:paraId="352E7698" w14:textId="17672A72" w:rsidR="009C6D68" w:rsidRPr="009C6D68" w:rsidRDefault="009C6D68" w:rsidP="009C6D68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>Ślizg rurowy o wysokości części startowej 5,</w:t>
      </w:r>
      <w:r w:rsidR="00B34287">
        <w:rPr>
          <w:rFonts w:ascii="Gill Sans MT" w:eastAsia="Calibri" w:hAnsi="Gill Sans MT" w:cs="Times New Roman"/>
          <w:bCs/>
          <w:color w:val="000000"/>
          <w:sz w:val="24"/>
          <w:szCs w:val="24"/>
        </w:rPr>
        <w:t>0</w:t>
      </w:r>
      <w:r w:rsidRPr="009C6D68">
        <w:rPr>
          <w:rFonts w:ascii="Gill Sans MT" w:eastAsia="Calibri" w:hAnsi="Gill Sans MT" w:cs="Times New Roman"/>
          <w:bCs/>
          <w:color w:val="000000"/>
          <w:sz w:val="24"/>
          <w:szCs w:val="24"/>
        </w:rPr>
        <w:t>m</w:t>
      </w:r>
    </w:p>
    <w:p w14:paraId="528882BA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A0C0DC8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B79A74C" w14:textId="43D1BA8C" w:rsidR="009C6D68" w:rsidRPr="009C6D68" w:rsidRDefault="00B34287" w:rsidP="009C6D68">
      <w:pPr>
        <w:numPr>
          <w:ilvl w:val="0"/>
          <w:numId w:val="4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4,</w:t>
      </w:r>
      <w:r w:rsidR="009C6D68" w:rsidRPr="009C6D6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5 metrowa piramida linowa</w:t>
      </w:r>
    </w:p>
    <w:p w14:paraId="2513C8D5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0C4C07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Wytyczne dotyczące materiałów i technologii wykonania urządzenia.                                                           </w:t>
      </w:r>
    </w:p>
    <w:p w14:paraId="2B886D47" w14:textId="0CFEADE9" w:rsid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Głównym elementem konstrukcyjnym jest </w:t>
      </w:r>
      <w:r w:rsidR="009E4F0E">
        <w:rPr>
          <w:rFonts w:ascii="Gill Sans MT" w:eastAsia="Calibri" w:hAnsi="Gill Sans MT" w:cs="Times New Roman"/>
          <w:color w:val="000000"/>
          <w:sz w:val="24"/>
          <w:szCs w:val="24"/>
        </w:rPr>
        <w:t>4,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5 metrowy słup stalowy o średnicy 219,1 mm, który jest zabezpieczony przed korozją poprzez cynkowanie ogniowe. Konstrukcję linową tworzy </w:t>
      </w:r>
      <w:r w:rsidR="00B34287">
        <w:rPr>
          <w:rFonts w:ascii="Gill Sans MT" w:eastAsia="Calibri" w:hAnsi="Gill Sans MT" w:cs="Times New Roman"/>
          <w:color w:val="000000"/>
          <w:sz w:val="24"/>
          <w:szCs w:val="24"/>
        </w:rPr>
        <w:t>osiem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lin głównych zakotwionych w gruncie za pomocą stóp żelbetowych. Korektę naciągu umożliwiają ocynkowane ogniowo śruby rzymskie. Pomiędzy sąsiadującymi linami nośnymi rozpiętych jest sześć ścian linowych. Dodatkową atrakcją są linowe płaszczyzny poziome na wysokości </w:t>
      </w:r>
      <w:r w:rsidR="00B34287">
        <w:rPr>
          <w:rFonts w:ascii="Gill Sans MT" w:eastAsia="Calibri" w:hAnsi="Gill Sans MT" w:cs="Times New Roman"/>
          <w:color w:val="000000"/>
          <w:sz w:val="24"/>
          <w:szCs w:val="24"/>
        </w:rPr>
        <w:t>2,0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, </w:t>
      </w:r>
      <w:r w:rsidR="00B34287">
        <w:rPr>
          <w:rFonts w:ascii="Gill Sans MT" w:eastAsia="Calibri" w:hAnsi="Gill Sans MT" w:cs="Times New Roman"/>
          <w:color w:val="000000"/>
          <w:sz w:val="24"/>
          <w:szCs w:val="24"/>
        </w:rPr>
        <w:t>2,8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i </w:t>
      </w:r>
      <w:r w:rsidR="00B34287">
        <w:rPr>
          <w:rFonts w:ascii="Gill Sans MT" w:eastAsia="Calibri" w:hAnsi="Gill Sans MT" w:cs="Times New Roman"/>
          <w:color w:val="000000"/>
          <w:sz w:val="24"/>
          <w:szCs w:val="24"/>
        </w:rPr>
        <w:t>3,6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m</w:t>
      </w:r>
      <w:r w:rsidR="00B34287">
        <w:rPr>
          <w:rFonts w:ascii="Gill Sans MT" w:eastAsia="Calibri" w:hAnsi="Gill Sans MT" w:cs="Times New Roman"/>
          <w:color w:val="000000"/>
          <w:sz w:val="24"/>
          <w:szCs w:val="24"/>
        </w:rPr>
        <w:t xml:space="preserve"> oraz wewnętrzny szyb linowy o średnicy 2,4m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. Sieć wykonana jest z liny poliamidowej, plecionej, klejonej wzmocnionej strunami stalowymi ocynkowanymi galwanicznie. Średnica liny wynosi 18 mm. Elementy łączące liny ze sobą wykonane są z tworzywa sztucznego i aluminium. Elementy łączące liny ze słupem wykonane są ze stali nierdzewnej i staliwa. Staliwo zabezpieczone jest przed korozją poprzez pomalowanie farbą chlorokauczukową. </w:t>
      </w:r>
    </w:p>
    <w:p w14:paraId="35D6FDE2" w14:textId="77777777" w:rsidR="00B34287" w:rsidRPr="00B34287" w:rsidRDefault="00B34287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7C22176" w14:textId="036628BD" w:rsidR="00420C6C" w:rsidRDefault="009E4F0E" w:rsidP="003F361B">
      <w:pPr>
        <w:numPr>
          <w:ilvl w:val="0"/>
          <w:numId w:val="4"/>
        </w:numPr>
        <w:spacing w:after="0" w:line="240" w:lineRule="auto"/>
        <w:ind w:right="-6"/>
        <w:jc w:val="both"/>
        <w:rPr>
          <w:noProof/>
        </w:rPr>
      </w:pP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lastRenderedPageBreak/>
        <w:t>K</w:t>
      </w:r>
      <w:r w:rsidR="000B18C8" w:rsidRPr="00D33313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apsuła</w:t>
      </w:r>
      <w:r w:rsidR="00D33313">
        <w:rPr>
          <w:noProof/>
        </w:rPr>
        <w:drawing>
          <wp:anchor distT="0" distB="0" distL="114300" distR="114300" simplePos="0" relativeHeight="251673088" behindDoc="1" locked="0" layoutInCell="1" allowOverlap="1" wp14:anchorId="590A72CA" wp14:editId="7E0729AC">
            <wp:simplePos x="0" y="0"/>
            <wp:positionH relativeFrom="margin">
              <wp:posOffset>-243205</wp:posOffset>
            </wp:positionH>
            <wp:positionV relativeFrom="paragraph">
              <wp:posOffset>121919</wp:posOffset>
            </wp:positionV>
            <wp:extent cx="3214754" cy="2409825"/>
            <wp:effectExtent l="0" t="0" r="508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23" cy="24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kosmiczna</w:t>
      </w:r>
    </w:p>
    <w:p w14:paraId="23DA1FC1" w14:textId="206CA60E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200E374" w14:textId="032B2A9A" w:rsidR="009C6D68" w:rsidRPr="009C6D68" w:rsidRDefault="00D33313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EE0B58A" wp14:editId="5FF0B3E4">
            <wp:simplePos x="0" y="0"/>
            <wp:positionH relativeFrom="column">
              <wp:posOffset>2880996</wp:posOffset>
            </wp:positionH>
            <wp:positionV relativeFrom="paragraph">
              <wp:posOffset>12700</wp:posOffset>
            </wp:positionV>
            <wp:extent cx="2912338" cy="2183130"/>
            <wp:effectExtent l="0" t="0" r="2540" b="762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22" cy="21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9B09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5A2B22E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9A51EC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445A1F4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E62D199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00FD11E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9D65386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E4F1D8A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C2CF327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378E59A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00D14E5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0E767C3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884841F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Wytyczne dotyczące materiałów i technologii wykonania urządzenia.                                                           </w:t>
      </w:r>
    </w:p>
    <w:p w14:paraId="6ECD82C2" w14:textId="59DD146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Głównym elementem konstrukcyjnym są stalowe </w:t>
      </w:r>
      <w:proofErr w:type="spellStart"/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jekle</w:t>
      </w:r>
      <w:proofErr w:type="spellEnd"/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o przekroju 100 x 100mm. Konstrukcja zabezpieczona przed korozją poprzez cynkowanie ogniowe. </w:t>
      </w:r>
      <w:r w:rsidR="00420C6C">
        <w:rPr>
          <w:rFonts w:ascii="Gill Sans MT" w:eastAsia="Calibri" w:hAnsi="Gill Sans MT" w:cs="Times New Roman"/>
          <w:color w:val="000000"/>
          <w:sz w:val="24"/>
          <w:szCs w:val="24"/>
        </w:rPr>
        <w:t>Konstrukcja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obłożon</w:t>
      </w:r>
      <w:r w:rsidR="00420C6C">
        <w:rPr>
          <w:rFonts w:ascii="Gill Sans MT" w:eastAsia="Calibri" w:hAnsi="Gill Sans MT" w:cs="Times New Roman"/>
          <w:color w:val="000000"/>
          <w:sz w:val="24"/>
          <w:szCs w:val="24"/>
        </w:rPr>
        <w:t>a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420C6C">
        <w:rPr>
          <w:rFonts w:ascii="Gill Sans MT" w:eastAsia="Calibri" w:hAnsi="Gill Sans MT" w:cs="Times New Roman"/>
          <w:color w:val="000000"/>
          <w:sz w:val="24"/>
          <w:szCs w:val="24"/>
        </w:rPr>
        <w:t xml:space="preserve">jest 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płytami  HPL o grubości 1</w:t>
      </w:r>
      <w:r w:rsidR="00420C6C">
        <w:rPr>
          <w:rFonts w:ascii="Gill Sans MT" w:eastAsia="Calibri" w:hAnsi="Gill Sans MT" w:cs="Times New Roman"/>
          <w:color w:val="000000"/>
          <w:sz w:val="24"/>
          <w:szCs w:val="24"/>
        </w:rPr>
        <w:t>2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mm imitującymi </w:t>
      </w:r>
      <w:r w:rsidR="00420C6C">
        <w:rPr>
          <w:rFonts w:ascii="Gill Sans MT" w:eastAsia="Calibri" w:hAnsi="Gill Sans MT" w:cs="Times New Roman"/>
          <w:color w:val="000000"/>
          <w:sz w:val="24"/>
          <w:szCs w:val="24"/>
        </w:rPr>
        <w:t>kapsułę kosmiczną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.  Wnętrze domku wyposażone</w:t>
      </w:r>
      <w:r w:rsidR="004859C0">
        <w:rPr>
          <w:rFonts w:ascii="Gill Sans MT" w:eastAsia="Calibri" w:hAnsi="Gill Sans MT" w:cs="Times New Roman"/>
          <w:color w:val="000000"/>
          <w:sz w:val="24"/>
          <w:szCs w:val="24"/>
        </w:rPr>
        <w:t xml:space="preserve"> jest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w:</w:t>
      </w:r>
    </w:p>
    <w:p w14:paraId="5D1E4316" w14:textId="706A7242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- balustradę ze stali nierdzewnej z wypełnieniem linowym umożliwiająca użytkownikom swobodne przemieszczanie się z piramidy do wnętrza </w:t>
      </w:r>
      <w:r w:rsidR="00420C6C">
        <w:rPr>
          <w:rFonts w:ascii="Gill Sans MT" w:eastAsia="Calibri" w:hAnsi="Gill Sans MT" w:cs="Times New Roman"/>
          <w:color w:val="000000"/>
          <w:sz w:val="24"/>
          <w:szCs w:val="24"/>
        </w:rPr>
        <w:t>kapsuły</w:t>
      </w:r>
    </w:p>
    <w:p w14:paraId="6D009182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- podest startowy do ślizgu na wysokości 0,3m</w:t>
      </w:r>
    </w:p>
    <w:p w14:paraId="49DB255B" w14:textId="22CC0A20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>- 2 okna z wypełnianiem z poliwęglanu zapewniające</w:t>
      </w:r>
      <w:r w:rsidR="009E4F0E">
        <w:rPr>
          <w:rFonts w:ascii="Gill Sans MT" w:eastAsia="Calibri" w:hAnsi="Gill Sans MT" w:cs="Times New Roman"/>
          <w:color w:val="000000"/>
          <w:sz w:val="24"/>
          <w:szCs w:val="24"/>
        </w:rPr>
        <w:t xml:space="preserve"> światło</w:t>
      </w:r>
      <w:r w:rsidRPr="009C6D68">
        <w:rPr>
          <w:rFonts w:ascii="Gill Sans MT" w:eastAsia="Calibri" w:hAnsi="Gill Sans MT" w:cs="Times New Roman"/>
          <w:color w:val="000000"/>
          <w:sz w:val="24"/>
          <w:szCs w:val="24"/>
        </w:rPr>
        <w:t xml:space="preserve"> wewnątrz domku</w:t>
      </w:r>
      <w:r w:rsidR="009E4F0E">
        <w:rPr>
          <w:rFonts w:ascii="Gill Sans MT" w:eastAsia="Calibri" w:hAnsi="Gill Sans MT" w:cs="Times New Roman"/>
          <w:color w:val="000000"/>
          <w:sz w:val="24"/>
          <w:szCs w:val="24"/>
        </w:rPr>
        <w:t>.</w:t>
      </w:r>
    </w:p>
    <w:p w14:paraId="7734FB15" w14:textId="77777777" w:rsidR="009C6D68" w:rsidRPr="009C6D68" w:rsidRDefault="009C6D68" w:rsidP="009C6D6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6914B77" w14:textId="3EDD7930" w:rsidR="009C6D68" w:rsidRPr="009C6D68" w:rsidRDefault="009C6D68" w:rsidP="009C6D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ill Sans MT" w:eastAsia="Calibri" w:hAnsi="Gill Sans MT" w:cs="Times New Roman"/>
          <w:b/>
          <w:sz w:val="24"/>
          <w:szCs w:val="24"/>
        </w:rPr>
      </w:pPr>
      <w:bookmarkStart w:id="0" w:name="_Hlk52264754"/>
      <w:r w:rsidRPr="009C6D68">
        <w:rPr>
          <w:rFonts w:ascii="Gill Sans MT" w:eastAsia="Calibri" w:hAnsi="Gill Sans MT" w:cs="Times New Roman"/>
          <w:b/>
          <w:sz w:val="24"/>
          <w:szCs w:val="24"/>
        </w:rPr>
        <w:t>Ślizg rurowy o wysokości części startowej 5,</w:t>
      </w:r>
      <w:r w:rsidR="00420C6C">
        <w:rPr>
          <w:rFonts w:ascii="Gill Sans MT" w:eastAsia="Calibri" w:hAnsi="Gill Sans MT" w:cs="Times New Roman"/>
          <w:b/>
          <w:sz w:val="24"/>
          <w:szCs w:val="24"/>
        </w:rPr>
        <w:t>0</w:t>
      </w:r>
      <w:r w:rsidRPr="009C6D68">
        <w:rPr>
          <w:rFonts w:ascii="Gill Sans MT" w:eastAsia="Calibri" w:hAnsi="Gill Sans MT" w:cs="Times New Roman"/>
          <w:b/>
          <w:sz w:val="24"/>
          <w:szCs w:val="24"/>
        </w:rPr>
        <w:t>m.</w:t>
      </w:r>
    </w:p>
    <w:p w14:paraId="4F08F15E" w14:textId="77777777" w:rsidR="009C6D68" w:rsidRPr="009C6D68" w:rsidRDefault="009C6D68" w:rsidP="009C6D6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5207486" w14:textId="77777777" w:rsidR="009C6D68" w:rsidRPr="009C6D68" w:rsidRDefault="009C6D68" w:rsidP="009C6D6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9C6D6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Wytyczne dotyczące materiałów i technologii wykonania urządzenia.                                                           </w:t>
      </w:r>
    </w:p>
    <w:p w14:paraId="6922F632" w14:textId="0AA35ABA" w:rsidR="009C6D68" w:rsidRPr="009C6D68" w:rsidRDefault="009C6D68" w:rsidP="009C6D6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9C6D68">
        <w:rPr>
          <w:rFonts w:ascii="Gill Sans MT" w:eastAsia="Calibri" w:hAnsi="Gill Sans MT" w:cs="Times New Roman"/>
          <w:sz w:val="24"/>
          <w:szCs w:val="24"/>
        </w:rPr>
        <w:t>Ślizg wykonany w całości ze stali nierdzewnej. Część startowa ślizgu na wysokości 5,</w:t>
      </w:r>
      <w:r w:rsidR="00420C6C">
        <w:rPr>
          <w:rFonts w:ascii="Gill Sans MT" w:eastAsia="Calibri" w:hAnsi="Gill Sans MT" w:cs="Times New Roman"/>
          <w:sz w:val="24"/>
          <w:szCs w:val="24"/>
        </w:rPr>
        <w:t>0</w:t>
      </w:r>
      <w:r w:rsidRPr="009C6D68">
        <w:rPr>
          <w:rFonts w:ascii="Gill Sans MT" w:eastAsia="Calibri" w:hAnsi="Gill Sans MT" w:cs="Times New Roman"/>
          <w:sz w:val="24"/>
          <w:szCs w:val="24"/>
        </w:rPr>
        <w:t>m. Grubość blachy użyta do produkcji 2,5mm. Średnica rury Ø780. Podpory w części zjazdowej Ø88,9x4,0mm zakotwiczone w gruncie 600mm. Średnica rur wykończeniowych części wyjściowej oraz podpór części wyjściowej Ø33,7x2,0mm, zakotwiczone w gruncie 600mm. Zjeżdżalnia składa się z trzech modułów łączonych obręczami.</w:t>
      </w:r>
    </w:p>
    <w:bookmarkEnd w:id="0"/>
    <w:p w14:paraId="1B9DB172" w14:textId="0BAD209C" w:rsidR="00420C6C" w:rsidRDefault="00420C6C" w:rsidP="009C6D68">
      <w:pPr>
        <w:rPr>
          <w:rFonts w:ascii="Gill Sans MT" w:hAnsi="Gill Sans MT"/>
          <w:sz w:val="24"/>
          <w:szCs w:val="24"/>
        </w:rPr>
      </w:pPr>
    </w:p>
    <w:p w14:paraId="432128B6" w14:textId="77777777" w:rsidR="00420C6C" w:rsidRPr="00420C6C" w:rsidRDefault="00420C6C" w:rsidP="00420C6C">
      <w:pPr>
        <w:rPr>
          <w:rFonts w:ascii="Gill Sans MT" w:hAnsi="Gill Sans MT"/>
          <w:b/>
          <w:bCs/>
          <w:sz w:val="24"/>
          <w:szCs w:val="24"/>
        </w:rPr>
      </w:pPr>
      <w:r w:rsidRPr="00420C6C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420C6C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846014220" w:edGrp="everyone"/>
      <w:permEnd w:id="846014220"/>
    </w:p>
    <w:p w14:paraId="0BC8AB03" w14:textId="08AD2B25" w:rsidR="00420C6C" w:rsidRPr="00420C6C" w:rsidRDefault="00420C6C" w:rsidP="009E4F0E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420C6C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420C6C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1"/>
      <w:r w:rsidRPr="00420C6C">
        <w:rPr>
          <w:rFonts w:ascii="Gill Sans MT" w:hAnsi="Gill Sans MT"/>
          <w:b/>
          <w:bCs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  <w:r w:rsidR="009E4F0E">
        <w:rPr>
          <w:rFonts w:ascii="Gill Sans MT" w:hAnsi="Gill Sans MT"/>
          <w:b/>
          <w:bCs/>
          <w:sz w:val="24"/>
          <w:szCs w:val="24"/>
        </w:rPr>
        <w:t>.</w:t>
      </w:r>
    </w:p>
    <w:sectPr w:rsidR="00420C6C" w:rsidRPr="00420C6C" w:rsidSect="00A04D5D">
      <w:headerReference w:type="default" r:id="rId10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04FB2"/>
    <w:multiLevelType w:val="hybridMultilevel"/>
    <w:tmpl w:val="EAD0B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5624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D7713"/>
    <w:multiLevelType w:val="hybridMultilevel"/>
    <w:tmpl w:val="4BF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5624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B18C8"/>
    <w:rsid w:val="000D2D93"/>
    <w:rsid w:val="0017650B"/>
    <w:rsid w:val="001A1F26"/>
    <w:rsid w:val="002D4158"/>
    <w:rsid w:val="00344A29"/>
    <w:rsid w:val="003656E1"/>
    <w:rsid w:val="003D49E1"/>
    <w:rsid w:val="003E51F5"/>
    <w:rsid w:val="00420C6C"/>
    <w:rsid w:val="00433742"/>
    <w:rsid w:val="004859C0"/>
    <w:rsid w:val="00591116"/>
    <w:rsid w:val="00594596"/>
    <w:rsid w:val="00636CE2"/>
    <w:rsid w:val="00671AAE"/>
    <w:rsid w:val="00900585"/>
    <w:rsid w:val="009777A8"/>
    <w:rsid w:val="009C6D68"/>
    <w:rsid w:val="009E4F0E"/>
    <w:rsid w:val="00A04D5D"/>
    <w:rsid w:val="00A516F7"/>
    <w:rsid w:val="00B34287"/>
    <w:rsid w:val="00CF04E7"/>
    <w:rsid w:val="00D33313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8</cp:revision>
  <dcterms:created xsi:type="dcterms:W3CDTF">2020-10-03T08:12:00Z</dcterms:created>
  <dcterms:modified xsi:type="dcterms:W3CDTF">2020-10-05T07:47:00Z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