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481F38" w14:textId="18D3A003" w:rsidR="00E433FB" w:rsidRPr="00E433FB" w:rsidRDefault="00E433FB" w:rsidP="00E433FB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 w:rsidRPr="00E433FB">
        <w:rPr>
          <w:rFonts w:ascii="Gill Sans MT" w:eastAsia="Calibri" w:hAnsi="Gill Sans MT" w:cs="Times New Roman"/>
          <w:b/>
          <w:sz w:val="28"/>
          <w:szCs w:val="24"/>
        </w:rPr>
        <w:t xml:space="preserve">DODATEK DO </w:t>
      </w:r>
      <w:r w:rsidR="00F85C24">
        <w:rPr>
          <w:rFonts w:ascii="Gill Sans MT" w:eastAsia="Calibri" w:hAnsi="Gill Sans MT" w:cs="Times New Roman"/>
          <w:b/>
          <w:sz w:val="28"/>
          <w:szCs w:val="24"/>
        </w:rPr>
        <w:t xml:space="preserve">URZĄDZENIA POJEDYNCZEGO </w:t>
      </w:r>
      <w:r w:rsidR="00F371C2">
        <w:rPr>
          <w:rFonts w:ascii="Gill Sans MT" w:eastAsia="Calibri" w:hAnsi="Gill Sans MT" w:cs="Times New Roman"/>
          <w:b/>
          <w:sz w:val="28"/>
          <w:szCs w:val="24"/>
        </w:rPr>
        <w:t>MEGAJUMBO</w:t>
      </w:r>
      <w:r w:rsidRPr="00E433FB">
        <w:rPr>
          <w:rFonts w:ascii="Gill Sans MT" w:eastAsia="Calibri" w:hAnsi="Gill Sans MT" w:cs="Times New Roman"/>
          <w:b/>
          <w:sz w:val="28"/>
          <w:szCs w:val="24"/>
        </w:rPr>
        <w:t>:</w:t>
      </w:r>
    </w:p>
    <w:p w14:paraId="18E2A8BF" w14:textId="138A7619" w:rsidR="00E433FB" w:rsidRPr="00E433FB" w:rsidRDefault="00E433FB" w:rsidP="00E433FB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 w:rsidRPr="00E433FB">
        <w:rPr>
          <w:rFonts w:ascii="Gill Sans MT" w:eastAsia="Calibri" w:hAnsi="Gill Sans MT" w:cs="Times New Roman"/>
          <w:b/>
          <w:sz w:val="28"/>
          <w:szCs w:val="24"/>
        </w:rPr>
        <w:t xml:space="preserve"> </w:t>
      </w:r>
      <w:r w:rsidR="000E44E5">
        <w:rPr>
          <w:rFonts w:ascii="Gill Sans MT" w:eastAsia="Calibri" w:hAnsi="Gill Sans MT" w:cs="Times New Roman"/>
          <w:b/>
          <w:sz w:val="28"/>
          <w:szCs w:val="24"/>
        </w:rPr>
        <w:t>ŚLIZG PO</w:t>
      </w:r>
      <w:r w:rsidR="002460F3">
        <w:rPr>
          <w:rFonts w:ascii="Gill Sans MT" w:eastAsia="Calibri" w:hAnsi="Gill Sans MT" w:cs="Times New Roman"/>
          <w:b/>
          <w:sz w:val="28"/>
          <w:szCs w:val="24"/>
        </w:rPr>
        <w:t>DW</w:t>
      </w:r>
      <w:r w:rsidR="000E44E5">
        <w:rPr>
          <w:rFonts w:ascii="Gill Sans MT" w:eastAsia="Calibri" w:hAnsi="Gill Sans MT" w:cs="Times New Roman"/>
          <w:b/>
          <w:sz w:val="28"/>
          <w:szCs w:val="24"/>
        </w:rPr>
        <w:t>ÓJNY</w:t>
      </w:r>
      <w:r w:rsidRPr="00E433FB">
        <w:rPr>
          <w:rFonts w:ascii="Gill Sans MT" w:eastAsia="Calibri" w:hAnsi="Gill Sans MT" w:cs="Times New Roman"/>
          <w:b/>
          <w:sz w:val="28"/>
          <w:szCs w:val="24"/>
        </w:rPr>
        <w:t xml:space="preserve"> nr kat.: </w:t>
      </w:r>
      <w:r w:rsidR="00F85C24">
        <w:rPr>
          <w:rFonts w:ascii="Gill Sans MT" w:eastAsia="Calibri" w:hAnsi="Gill Sans MT" w:cs="Times New Roman"/>
          <w:b/>
          <w:sz w:val="28"/>
          <w:szCs w:val="24"/>
        </w:rPr>
        <w:t>4</w:t>
      </w:r>
      <w:r w:rsidR="00F371C2">
        <w:rPr>
          <w:rFonts w:ascii="Gill Sans MT" w:eastAsia="Calibri" w:hAnsi="Gill Sans MT" w:cs="Times New Roman"/>
          <w:b/>
          <w:sz w:val="28"/>
          <w:szCs w:val="24"/>
        </w:rPr>
        <w:t>21</w:t>
      </w:r>
      <w:r w:rsidRPr="00E433FB">
        <w:rPr>
          <w:rFonts w:ascii="Gill Sans MT" w:eastAsia="Calibri" w:hAnsi="Gill Sans MT" w:cs="Times New Roman"/>
          <w:b/>
          <w:sz w:val="28"/>
          <w:szCs w:val="24"/>
        </w:rPr>
        <w:t xml:space="preserve"> </w:t>
      </w:r>
      <w:r w:rsidR="000E44E5">
        <w:rPr>
          <w:rFonts w:ascii="Gill Sans MT" w:eastAsia="Calibri" w:hAnsi="Gill Sans MT" w:cs="Times New Roman"/>
          <w:b/>
          <w:sz w:val="28"/>
          <w:szCs w:val="24"/>
        </w:rPr>
        <w:t>u</w:t>
      </w:r>
    </w:p>
    <w:p w14:paraId="0AD6BFAE" w14:textId="58605C27" w:rsidR="007A191C" w:rsidRDefault="000E44E5" w:rsidP="00E433FB">
      <w:pPr>
        <w:spacing w:after="0" w:line="240" w:lineRule="auto"/>
        <w:ind w:right="-6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B364226" wp14:editId="7843DA45">
            <wp:simplePos x="0" y="0"/>
            <wp:positionH relativeFrom="margin">
              <wp:posOffset>2877185</wp:posOffset>
            </wp:positionH>
            <wp:positionV relativeFrom="paragraph">
              <wp:posOffset>86360</wp:posOffset>
            </wp:positionV>
            <wp:extent cx="3041650" cy="2362200"/>
            <wp:effectExtent l="0" t="0" r="6350" b="0"/>
            <wp:wrapTight wrapText="bothSides">
              <wp:wrapPolygon edited="0">
                <wp:start x="0" y="0"/>
                <wp:lineTo x="0" y="21426"/>
                <wp:lineTo x="21510" y="21426"/>
                <wp:lineTo x="21510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16" t="20312" r="24338" b="12641"/>
                    <a:stretch/>
                  </pic:blipFill>
                  <pic:spPr bwMode="auto">
                    <a:xfrm>
                      <a:off x="0" y="0"/>
                      <a:ext cx="304165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68E77C" w14:textId="608EAE99" w:rsidR="00E433FB" w:rsidRDefault="00E433FB" w:rsidP="000E44E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5CCD134C" w14:textId="77777777" w:rsidR="000E44E5" w:rsidRPr="00E433FB" w:rsidRDefault="000E44E5" w:rsidP="000E44E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1121BC77" w14:textId="4E46A47D" w:rsidR="00E433FB" w:rsidRDefault="00E433FB" w:rsidP="00E433FB">
      <w:pPr>
        <w:spacing w:after="0" w:line="240" w:lineRule="auto"/>
        <w:ind w:right="-6"/>
        <w:rPr>
          <w:noProof/>
        </w:rPr>
      </w:pPr>
      <w:r w:rsidRPr="00E433FB">
        <w:rPr>
          <w:rFonts w:ascii="Gill Sans MT" w:eastAsia="Calibri" w:hAnsi="Gill Sans MT" w:cs="Times New Roman"/>
          <w:b/>
          <w:sz w:val="28"/>
          <w:szCs w:val="28"/>
        </w:rPr>
        <w:t>Wymiary urządzenia:</w:t>
      </w:r>
      <w:r w:rsidRPr="00E433FB">
        <w:t xml:space="preserve"> </w:t>
      </w:r>
    </w:p>
    <w:p w14:paraId="57856A4B" w14:textId="0F5FE270" w:rsidR="00E433FB" w:rsidRPr="00E433FB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8"/>
          <w:szCs w:val="28"/>
        </w:rPr>
      </w:pPr>
    </w:p>
    <w:p w14:paraId="344BAED1" w14:textId="4061DDE1" w:rsidR="00E433FB" w:rsidRPr="00E433FB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433FB">
        <w:rPr>
          <w:rFonts w:ascii="Gill Sans MT" w:eastAsia="Calibri" w:hAnsi="Gill Sans MT" w:cs="Times New Roman"/>
          <w:sz w:val="24"/>
          <w:szCs w:val="24"/>
        </w:rPr>
        <w:t xml:space="preserve">Długość: </w:t>
      </w:r>
      <w:r w:rsidR="00F85C24">
        <w:rPr>
          <w:rFonts w:ascii="Gill Sans MT" w:eastAsia="Calibri" w:hAnsi="Gill Sans MT" w:cs="Times New Roman"/>
          <w:sz w:val="24"/>
          <w:szCs w:val="24"/>
        </w:rPr>
        <w:t>7,</w:t>
      </w:r>
      <w:r w:rsidR="00F371C2">
        <w:rPr>
          <w:rFonts w:ascii="Gill Sans MT" w:eastAsia="Calibri" w:hAnsi="Gill Sans MT" w:cs="Times New Roman"/>
          <w:sz w:val="24"/>
          <w:szCs w:val="24"/>
        </w:rPr>
        <w:t>6</w:t>
      </w:r>
      <w:r w:rsidRPr="00E433FB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567E4D29" w14:textId="40AE5140" w:rsidR="00E433FB" w:rsidRPr="00E433FB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433FB">
        <w:rPr>
          <w:rFonts w:ascii="Gill Sans MT" w:eastAsia="Calibri" w:hAnsi="Gill Sans MT" w:cs="Times New Roman"/>
          <w:sz w:val="24"/>
          <w:szCs w:val="24"/>
        </w:rPr>
        <w:t xml:space="preserve">Szerokość: </w:t>
      </w:r>
      <w:r w:rsidR="00277CA3">
        <w:rPr>
          <w:rFonts w:ascii="Gill Sans MT" w:eastAsia="Calibri" w:hAnsi="Gill Sans MT" w:cs="Times New Roman"/>
          <w:sz w:val="24"/>
          <w:szCs w:val="24"/>
        </w:rPr>
        <w:t>3,3</w:t>
      </w:r>
      <w:r w:rsidRPr="00E433FB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4662F171" w14:textId="77777777" w:rsidR="00E433FB" w:rsidRPr="00E433FB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433FB">
        <w:rPr>
          <w:rFonts w:ascii="Gill Sans MT" w:eastAsia="Calibri" w:hAnsi="Gill Sans MT" w:cs="Times New Roman"/>
          <w:sz w:val="24"/>
          <w:szCs w:val="24"/>
        </w:rPr>
        <w:t xml:space="preserve">Wysokość: </w:t>
      </w:r>
      <w:smartTag w:uri="urn:schemas-microsoft-com:office:smarttags" w:element="metricconverter">
        <w:smartTagPr>
          <w:attr w:name="ProductID" w:val="3,0 m"/>
        </w:smartTagPr>
        <w:r w:rsidRPr="00E433FB">
          <w:rPr>
            <w:rFonts w:ascii="Gill Sans MT" w:eastAsia="Calibri" w:hAnsi="Gill Sans MT" w:cs="Times New Roman"/>
            <w:sz w:val="24"/>
            <w:szCs w:val="24"/>
          </w:rPr>
          <w:t>3,0 m</w:t>
        </w:r>
      </w:smartTag>
    </w:p>
    <w:p w14:paraId="5CD543D5" w14:textId="4E3790D2" w:rsidR="00E433FB" w:rsidRPr="00E433FB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433FB">
        <w:rPr>
          <w:rFonts w:ascii="Gill Sans MT" w:eastAsia="Calibri" w:hAnsi="Gill Sans MT" w:cs="Times New Roman"/>
          <w:sz w:val="24"/>
          <w:szCs w:val="24"/>
        </w:rPr>
        <w:t xml:space="preserve">Przestrzeń minimalna </w:t>
      </w:r>
      <w:r w:rsidR="00243B78">
        <w:rPr>
          <w:rFonts w:ascii="Gill Sans MT" w:eastAsia="Calibri" w:hAnsi="Gill Sans MT" w:cs="Times New Roman"/>
          <w:sz w:val="24"/>
          <w:szCs w:val="24"/>
        </w:rPr>
        <w:t>urządzenia</w:t>
      </w:r>
      <w:r w:rsidRPr="00E433FB">
        <w:rPr>
          <w:rFonts w:ascii="Gill Sans MT" w:eastAsia="Calibri" w:hAnsi="Gill Sans MT" w:cs="Times New Roman"/>
          <w:sz w:val="24"/>
          <w:szCs w:val="24"/>
        </w:rPr>
        <w:t xml:space="preserve"> + </w:t>
      </w:r>
      <w:r w:rsidR="00277CA3">
        <w:rPr>
          <w:rFonts w:ascii="Gill Sans MT" w:eastAsia="Calibri" w:hAnsi="Gill Sans MT" w:cs="Times New Roman"/>
          <w:sz w:val="24"/>
          <w:szCs w:val="24"/>
        </w:rPr>
        <w:t>3</w:t>
      </w:r>
      <w:r w:rsidR="00F85C24">
        <w:rPr>
          <w:rFonts w:ascii="Gill Sans MT" w:eastAsia="Calibri" w:hAnsi="Gill Sans MT" w:cs="Times New Roman"/>
          <w:sz w:val="24"/>
          <w:szCs w:val="24"/>
        </w:rPr>
        <w:t>9,0</w:t>
      </w:r>
      <w:r w:rsidRPr="00E433FB">
        <w:rPr>
          <w:rFonts w:ascii="Gill Sans MT" w:eastAsia="Calibri" w:hAnsi="Gill Sans MT" w:cs="Times New Roman"/>
          <w:sz w:val="24"/>
          <w:szCs w:val="24"/>
        </w:rPr>
        <w:t xml:space="preserve"> m</w:t>
      </w:r>
      <w:r w:rsidRPr="00E433FB">
        <w:rPr>
          <w:rFonts w:ascii="Gill Sans MT" w:eastAsia="Calibri" w:hAnsi="Gill Sans MT" w:cs="Times New Roman"/>
          <w:sz w:val="24"/>
          <w:szCs w:val="24"/>
          <w:vertAlign w:val="superscript"/>
        </w:rPr>
        <w:t>2</w:t>
      </w:r>
    </w:p>
    <w:p w14:paraId="7C981CAA" w14:textId="77777777" w:rsidR="00E433FB" w:rsidRPr="00E433FB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433FB">
        <w:rPr>
          <w:rFonts w:ascii="Gill Sans MT" w:eastAsia="Calibri" w:hAnsi="Gill Sans MT" w:cs="Times New Roman"/>
          <w:sz w:val="24"/>
          <w:szCs w:val="24"/>
        </w:rPr>
        <w:t>Grupa wiekowa: od 5 do 14 lat</w:t>
      </w:r>
    </w:p>
    <w:p w14:paraId="7290A13D" w14:textId="57EC969F" w:rsidR="00E433FB" w:rsidRPr="00E433FB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433FB">
        <w:rPr>
          <w:rFonts w:ascii="Gill Sans MT" w:eastAsia="Calibri" w:hAnsi="Gill Sans MT" w:cs="Times New Roman"/>
          <w:sz w:val="24"/>
          <w:szCs w:val="24"/>
        </w:rPr>
        <w:t xml:space="preserve">Głębokość posadowienia: </w:t>
      </w:r>
      <w:smartTag w:uri="urn:schemas-microsoft-com:office:smarttags" w:element="metricconverter">
        <w:smartTagPr>
          <w:attr w:name="ProductID" w:val="1,0 m"/>
        </w:smartTagPr>
        <w:r w:rsidRPr="00E433FB">
          <w:rPr>
            <w:rFonts w:ascii="Gill Sans MT" w:eastAsia="Calibri" w:hAnsi="Gill Sans MT" w:cs="Times New Roman"/>
            <w:sz w:val="24"/>
            <w:szCs w:val="24"/>
          </w:rPr>
          <w:t>1,0 m</w:t>
        </w:r>
      </w:smartTag>
    </w:p>
    <w:p w14:paraId="31868830" w14:textId="321030AE" w:rsidR="00E433FB" w:rsidRPr="00E433FB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433FB">
        <w:rPr>
          <w:rFonts w:ascii="Gill Sans MT" w:eastAsia="Calibri" w:hAnsi="Gill Sans MT" w:cs="Times New Roman"/>
          <w:sz w:val="24"/>
          <w:szCs w:val="24"/>
        </w:rPr>
        <w:t xml:space="preserve">Wysokość swobodnego upadku: </w:t>
      </w:r>
      <w:r w:rsidR="00277CA3">
        <w:rPr>
          <w:rFonts w:ascii="Gill Sans MT" w:eastAsia="Calibri" w:hAnsi="Gill Sans MT" w:cs="Times New Roman"/>
          <w:sz w:val="24"/>
          <w:szCs w:val="24"/>
        </w:rPr>
        <w:t>3</w:t>
      </w:r>
      <w:r w:rsidRPr="00E433FB">
        <w:rPr>
          <w:rFonts w:ascii="Gill Sans MT" w:eastAsia="Calibri" w:hAnsi="Gill Sans MT" w:cs="Times New Roman"/>
          <w:sz w:val="24"/>
          <w:szCs w:val="24"/>
        </w:rPr>
        <w:t>,</w:t>
      </w:r>
      <w:r w:rsidR="007A191C">
        <w:rPr>
          <w:rFonts w:ascii="Gill Sans MT" w:eastAsia="Calibri" w:hAnsi="Gill Sans MT" w:cs="Times New Roman"/>
          <w:sz w:val="24"/>
          <w:szCs w:val="24"/>
        </w:rPr>
        <w:t>0</w:t>
      </w:r>
      <w:r w:rsidRPr="00E433FB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112369FD" w14:textId="02BA1880" w:rsidR="00E433FB" w:rsidRPr="00E433FB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601EAAE8" w14:textId="77777777" w:rsidR="00E433FB" w:rsidRPr="00E433FB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8"/>
          <w:szCs w:val="28"/>
        </w:rPr>
      </w:pPr>
    </w:p>
    <w:p w14:paraId="138F6957" w14:textId="68441422" w:rsidR="00E433FB" w:rsidRPr="00E433FB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8"/>
          <w:szCs w:val="28"/>
        </w:rPr>
      </w:pPr>
      <w:r w:rsidRPr="00E433FB">
        <w:rPr>
          <w:rFonts w:ascii="Gill Sans MT" w:eastAsia="Calibri" w:hAnsi="Gill Sans MT" w:cs="Times New Roman"/>
          <w:b/>
          <w:sz w:val="28"/>
          <w:szCs w:val="28"/>
        </w:rPr>
        <w:t>Wytyczne dotyczące materiałów i technologii wykonania urządzenia.</w:t>
      </w:r>
    </w:p>
    <w:p w14:paraId="7FC8E706" w14:textId="69E3726A" w:rsidR="00E433FB" w:rsidRPr="00E433FB" w:rsidRDefault="00E433FB" w:rsidP="00E433FB">
      <w:pPr>
        <w:spacing w:after="0" w:line="240" w:lineRule="auto"/>
        <w:ind w:right="-6"/>
        <w:jc w:val="both"/>
        <w:rPr>
          <w:rFonts w:ascii="Gill Sans MT" w:eastAsia="Calibri" w:hAnsi="Gill Sans MT" w:cs="Times New Roman"/>
        </w:rPr>
      </w:pPr>
      <w:r w:rsidRPr="00E433FB">
        <w:rPr>
          <w:rFonts w:ascii="Gill Sans MT" w:eastAsia="Calibri" w:hAnsi="Gill Sans MT" w:cs="Times New Roman"/>
          <w:sz w:val="24"/>
          <w:szCs w:val="24"/>
        </w:rPr>
        <w:t>Głównym elementem dodatku jest</w:t>
      </w:r>
      <w:r w:rsidR="007A191C">
        <w:rPr>
          <w:rFonts w:ascii="Gill Sans MT" w:eastAsia="Calibri" w:hAnsi="Gill Sans MT" w:cs="Times New Roman"/>
          <w:sz w:val="24"/>
          <w:szCs w:val="24"/>
        </w:rPr>
        <w:t xml:space="preserve"> p</w:t>
      </w:r>
      <w:r w:rsidR="00277CA3">
        <w:rPr>
          <w:rFonts w:ascii="Gill Sans MT" w:eastAsia="Calibri" w:hAnsi="Gill Sans MT" w:cs="Times New Roman"/>
          <w:sz w:val="24"/>
          <w:szCs w:val="24"/>
        </w:rPr>
        <w:t>odwójny</w:t>
      </w:r>
      <w:r w:rsidRPr="00E433FB">
        <w:rPr>
          <w:rFonts w:ascii="Gill Sans MT" w:eastAsia="Calibri" w:hAnsi="Gill Sans MT" w:cs="Times New Roman"/>
          <w:sz w:val="24"/>
          <w:szCs w:val="24"/>
        </w:rPr>
        <w:t xml:space="preserve"> </w:t>
      </w:r>
      <w:r w:rsidR="00277CA3">
        <w:rPr>
          <w:rFonts w:ascii="Gill Sans MT" w:eastAsia="Calibri" w:hAnsi="Gill Sans MT" w:cs="Times New Roman"/>
          <w:sz w:val="24"/>
          <w:szCs w:val="24"/>
        </w:rPr>
        <w:t>ślizg</w:t>
      </w:r>
      <w:r w:rsidRPr="00E433FB">
        <w:rPr>
          <w:rFonts w:ascii="Gill Sans MT" w:eastAsia="Calibri" w:hAnsi="Gill Sans MT" w:cs="Times New Roman"/>
          <w:sz w:val="24"/>
          <w:szCs w:val="24"/>
        </w:rPr>
        <w:t xml:space="preserve"> r</w:t>
      </w:r>
      <w:r w:rsidR="00277CA3">
        <w:rPr>
          <w:rFonts w:ascii="Gill Sans MT" w:eastAsia="Calibri" w:hAnsi="Gill Sans MT" w:cs="Times New Roman"/>
          <w:sz w:val="24"/>
          <w:szCs w:val="24"/>
        </w:rPr>
        <w:t>ynnowy</w:t>
      </w:r>
      <w:r w:rsidRPr="00E433FB">
        <w:rPr>
          <w:rFonts w:ascii="Gill Sans MT" w:eastAsia="Calibri" w:hAnsi="Gill Sans MT" w:cs="Times New Roman"/>
          <w:sz w:val="24"/>
          <w:szCs w:val="24"/>
        </w:rPr>
        <w:t xml:space="preserve"> wykonan</w:t>
      </w:r>
      <w:r w:rsidR="00277CA3">
        <w:rPr>
          <w:rFonts w:ascii="Gill Sans MT" w:eastAsia="Calibri" w:hAnsi="Gill Sans MT" w:cs="Times New Roman"/>
          <w:sz w:val="24"/>
          <w:szCs w:val="24"/>
        </w:rPr>
        <w:t>y</w:t>
      </w:r>
      <w:r w:rsidR="00FF6C93">
        <w:rPr>
          <w:rFonts w:ascii="Gill Sans MT" w:eastAsia="Calibri" w:hAnsi="Gill Sans MT" w:cs="Times New Roman"/>
          <w:sz w:val="24"/>
          <w:szCs w:val="24"/>
        </w:rPr>
        <w:t xml:space="preserve"> </w:t>
      </w:r>
      <w:r w:rsidR="00FF6C93" w:rsidRPr="002D4158">
        <w:rPr>
          <w:rFonts w:ascii="Gill Sans MT" w:eastAsia="Calibri" w:hAnsi="Gill Sans MT" w:cs="Times New Roman"/>
          <w:sz w:val="24"/>
          <w:szCs w:val="24"/>
        </w:rPr>
        <w:t>w całości ze stali kwasoodpornej w gatunku 0H18N9</w:t>
      </w:r>
      <w:r w:rsidRPr="00E433FB">
        <w:rPr>
          <w:rFonts w:ascii="Gill Sans MT" w:eastAsia="Calibri" w:hAnsi="Gill Sans MT" w:cs="Times New Roman"/>
          <w:sz w:val="24"/>
          <w:szCs w:val="24"/>
        </w:rPr>
        <w:t>. Początek części startowej znajduje się na wysokości 2</w:t>
      </w:r>
      <w:r>
        <w:rPr>
          <w:rFonts w:ascii="Gill Sans MT" w:eastAsia="Calibri" w:hAnsi="Gill Sans MT" w:cs="Times New Roman"/>
          <w:sz w:val="24"/>
          <w:szCs w:val="24"/>
        </w:rPr>
        <w:t>,</w:t>
      </w:r>
      <w:r w:rsidR="007A191C">
        <w:rPr>
          <w:rFonts w:ascii="Gill Sans MT" w:eastAsia="Calibri" w:hAnsi="Gill Sans MT" w:cs="Times New Roman"/>
          <w:sz w:val="24"/>
          <w:szCs w:val="24"/>
        </w:rPr>
        <w:t>0</w:t>
      </w:r>
      <w:r w:rsidRPr="00E433FB">
        <w:rPr>
          <w:rFonts w:ascii="Gill Sans MT" w:eastAsia="Calibri" w:hAnsi="Gill Sans MT" w:cs="Times New Roman"/>
          <w:sz w:val="24"/>
          <w:szCs w:val="24"/>
        </w:rPr>
        <w:t xml:space="preserve"> m powyżej poziomu terenu. E</w:t>
      </w:r>
      <w:r w:rsidRPr="00E433FB">
        <w:rPr>
          <w:rFonts w:ascii="Gill Sans MT" w:eastAsia="Calibri" w:hAnsi="Gill Sans MT" w:cs="Times New Roman"/>
        </w:rPr>
        <w:t>lementy konstrukcyjne dodatku wykonane są z rury kwadratowej o przekroju 100x100 mm, które są zabezpieczone przed korozją poprzez cynkowanie ogniowe. Fundamenty wykonane są jako stopy żelbetowe posadowione na głębokości 1m. Przejście łączące ślizg z piramidą wykonane</w:t>
      </w:r>
      <w:r w:rsidR="00FF6C93">
        <w:rPr>
          <w:rFonts w:ascii="Gill Sans MT" w:eastAsia="Calibri" w:hAnsi="Gill Sans MT" w:cs="Times New Roman"/>
        </w:rPr>
        <w:t xml:space="preserve"> jest</w:t>
      </w:r>
      <w:r w:rsidRPr="00E433FB">
        <w:rPr>
          <w:rFonts w:ascii="Gill Sans MT" w:eastAsia="Calibri" w:hAnsi="Gill Sans MT" w:cs="Times New Roman"/>
        </w:rPr>
        <w:t xml:space="preserve"> z liny poliamidowej, plecionej, klejonej wzmocnionej strunami stalowymi ocynkowanymi galwanicznie. Średnica liny wynosi 18 mm. Elementy łączące liny ze sobą wykonane są z tworzywa sztucznego i aluminium. </w:t>
      </w:r>
    </w:p>
    <w:p w14:paraId="094535FE" w14:textId="6582BF0C" w:rsidR="007F6BFF" w:rsidRDefault="007F6BFF" w:rsidP="00594596">
      <w:pPr>
        <w:spacing w:after="0" w:line="240" w:lineRule="auto"/>
        <w:ind w:hanging="28"/>
        <w:jc w:val="both"/>
        <w:rPr>
          <w:rFonts w:ascii="Gill Sans MT" w:eastAsia="Calibri" w:hAnsi="Gill Sans MT" w:cs="Times New Roman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A411F46" wp14:editId="6A1A8552">
            <wp:simplePos x="0" y="0"/>
            <wp:positionH relativeFrom="column">
              <wp:posOffset>3728720</wp:posOffset>
            </wp:positionH>
            <wp:positionV relativeFrom="paragraph">
              <wp:posOffset>2540</wp:posOffset>
            </wp:positionV>
            <wp:extent cx="2428875" cy="2257425"/>
            <wp:effectExtent l="0" t="0" r="9525" b="9525"/>
            <wp:wrapTight wrapText="bothSides">
              <wp:wrapPolygon edited="0">
                <wp:start x="0" y="0"/>
                <wp:lineTo x="0" y="21509"/>
                <wp:lineTo x="21515" y="21509"/>
                <wp:lineTo x="21515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20" t="13854" r="23165" b="9774"/>
                    <a:stretch/>
                  </pic:blipFill>
                  <pic:spPr bwMode="auto">
                    <a:xfrm>
                      <a:off x="0" y="0"/>
                      <a:ext cx="242887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6E9225" w14:textId="28A389A5" w:rsidR="007F6BFF" w:rsidRDefault="007F6BFF" w:rsidP="00594596">
      <w:pPr>
        <w:spacing w:after="0" w:line="240" w:lineRule="auto"/>
        <w:ind w:hanging="28"/>
        <w:jc w:val="both"/>
        <w:rPr>
          <w:rFonts w:ascii="Gill Sans MT" w:eastAsia="Calibri" w:hAnsi="Gill Sans MT" w:cs="Times New Roman"/>
        </w:rPr>
      </w:pPr>
    </w:p>
    <w:p w14:paraId="03AA7C5C" w14:textId="0D007485" w:rsidR="00594596" w:rsidRDefault="00594596" w:rsidP="00594596">
      <w:pPr>
        <w:spacing w:after="0" w:line="240" w:lineRule="auto"/>
        <w:ind w:hanging="28"/>
        <w:jc w:val="both"/>
        <w:rPr>
          <w:rFonts w:ascii="Gill Sans MT" w:eastAsia="Calibri" w:hAnsi="Gill Sans MT" w:cs="Times New Roman"/>
        </w:rPr>
      </w:pPr>
    </w:p>
    <w:p w14:paraId="526CFF2E" w14:textId="65446E06" w:rsidR="00A01F10" w:rsidRPr="00A01F10" w:rsidRDefault="00A01F10" w:rsidP="00A01F10">
      <w:pPr>
        <w:spacing w:after="0" w:line="240" w:lineRule="auto"/>
        <w:ind w:hanging="28"/>
        <w:jc w:val="both"/>
        <w:rPr>
          <w:rFonts w:ascii="Gill Sans MT" w:eastAsia="Calibri" w:hAnsi="Gill Sans MT" w:cs="Times New Roman"/>
          <w:b/>
          <w:sz w:val="28"/>
          <w:szCs w:val="28"/>
        </w:rPr>
      </w:pPr>
      <w:r w:rsidRPr="00A01F10">
        <w:rPr>
          <w:rFonts w:ascii="Gill Sans MT" w:eastAsia="Calibri" w:hAnsi="Gill Sans MT" w:cs="Times New Roman"/>
          <w:b/>
          <w:sz w:val="28"/>
          <w:szCs w:val="28"/>
        </w:rPr>
        <w:t>Opcjonalne dekory.</w:t>
      </w:r>
    </w:p>
    <w:p w14:paraId="2823F070" w14:textId="5A3C7E19" w:rsidR="00A01F10" w:rsidRDefault="00A01F10" w:rsidP="00A01F10">
      <w:pPr>
        <w:spacing w:after="0" w:line="240" w:lineRule="auto"/>
        <w:ind w:hanging="28"/>
        <w:jc w:val="both"/>
        <w:rPr>
          <w:rFonts w:ascii="Gill Sans MT" w:eastAsia="Calibri" w:hAnsi="Gill Sans MT" w:cs="Times New Roman"/>
        </w:rPr>
      </w:pPr>
      <w:r w:rsidRPr="00A01F10">
        <w:rPr>
          <w:rFonts w:ascii="Gill Sans MT" w:eastAsia="Calibri" w:hAnsi="Gill Sans MT" w:cs="Times New Roman"/>
        </w:rPr>
        <w:t xml:space="preserve">Dodatek </w:t>
      </w:r>
      <w:r w:rsidR="00FF6C93">
        <w:rPr>
          <w:rFonts w:ascii="Gill Sans MT" w:eastAsia="Calibri" w:hAnsi="Gill Sans MT" w:cs="Times New Roman"/>
        </w:rPr>
        <w:t>ŚLIZG PODWÓJNY</w:t>
      </w:r>
      <w:r w:rsidRPr="00A01F10">
        <w:rPr>
          <w:rFonts w:ascii="Gill Sans MT" w:eastAsia="Calibri" w:hAnsi="Gill Sans MT" w:cs="Times New Roman"/>
        </w:rPr>
        <w:t xml:space="preserve"> można dodatkowo wzbogacić grafiką z linii</w:t>
      </w:r>
      <w:r>
        <w:rPr>
          <w:rFonts w:ascii="Gill Sans MT" w:eastAsia="Calibri" w:hAnsi="Gill Sans MT" w:cs="Times New Roman"/>
        </w:rPr>
        <w:t xml:space="preserve"> ANIMAL</w:t>
      </w:r>
      <w:r w:rsidRPr="00A01F10">
        <w:rPr>
          <w:rFonts w:ascii="Gill Sans MT" w:eastAsia="Calibri" w:hAnsi="Gill Sans MT" w:cs="Times New Roman"/>
        </w:rPr>
        <w:t>. Obustronna grafika wykonana jest z płyty HPL o grubości 1</w:t>
      </w:r>
      <w:r w:rsidR="007F6BFF">
        <w:rPr>
          <w:rFonts w:ascii="Gill Sans MT" w:eastAsia="Calibri" w:hAnsi="Gill Sans MT" w:cs="Times New Roman"/>
        </w:rPr>
        <w:t>2</w:t>
      </w:r>
      <w:r w:rsidRPr="00A01F10">
        <w:rPr>
          <w:rFonts w:ascii="Gill Sans MT" w:eastAsia="Calibri" w:hAnsi="Gill Sans MT" w:cs="Times New Roman"/>
        </w:rPr>
        <w:t>mm i przybliżonych wymiarach</w:t>
      </w:r>
      <w:r w:rsidR="00FF6C93">
        <w:rPr>
          <w:rFonts w:ascii="Gill Sans MT" w:eastAsia="Calibri" w:hAnsi="Gill Sans MT" w:cs="Times New Roman"/>
        </w:rPr>
        <w:t xml:space="preserve"> 4,7m x 2,2m.</w:t>
      </w:r>
    </w:p>
    <w:p w14:paraId="56B2B5F1" w14:textId="2BCCB5E6" w:rsidR="00A01F10" w:rsidRDefault="00A01F10" w:rsidP="00A01F10">
      <w:pPr>
        <w:spacing w:after="0" w:line="240" w:lineRule="auto"/>
        <w:ind w:hanging="28"/>
        <w:jc w:val="both"/>
        <w:rPr>
          <w:rFonts w:ascii="Gill Sans MT" w:eastAsia="Calibri" w:hAnsi="Gill Sans MT" w:cs="Times New Roman"/>
        </w:rPr>
      </w:pPr>
      <w:r w:rsidRPr="00A01F10">
        <w:rPr>
          <w:rFonts w:ascii="Gill Sans MT" w:eastAsia="Calibri" w:hAnsi="Gill Sans MT" w:cs="Times New Roman"/>
        </w:rPr>
        <w:t>Kolorystyka do ustalenia indywidualnie.</w:t>
      </w:r>
    </w:p>
    <w:p w14:paraId="7B81B7FB" w14:textId="538BC58D" w:rsidR="007F6BFF" w:rsidRDefault="007F6BFF" w:rsidP="00A01F10">
      <w:pPr>
        <w:spacing w:after="0" w:line="240" w:lineRule="auto"/>
        <w:ind w:hanging="28"/>
        <w:jc w:val="both"/>
        <w:rPr>
          <w:noProof/>
        </w:rPr>
      </w:pPr>
    </w:p>
    <w:p w14:paraId="086B91A4" w14:textId="2FB2CA44" w:rsidR="00A01F10" w:rsidRDefault="00A01F10" w:rsidP="00A01F10">
      <w:pPr>
        <w:spacing w:after="0" w:line="240" w:lineRule="auto"/>
        <w:ind w:hanging="28"/>
        <w:jc w:val="both"/>
        <w:rPr>
          <w:noProof/>
        </w:rPr>
      </w:pPr>
    </w:p>
    <w:p w14:paraId="2E05BA6C" w14:textId="758F9763" w:rsidR="00A01F10" w:rsidRDefault="00A01F10" w:rsidP="00A01F10">
      <w:pPr>
        <w:spacing w:after="0" w:line="240" w:lineRule="auto"/>
        <w:ind w:hanging="28"/>
        <w:jc w:val="both"/>
        <w:rPr>
          <w:noProof/>
        </w:rPr>
      </w:pPr>
    </w:p>
    <w:p w14:paraId="20AF97FE" w14:textId="0B66BBD3" w:rsidR="007F6BFF" w:rsidRDefault="007F6BFF" w:rsidP="00A01F10">
      <w:pPr>
        <w:spacing w:after="0" w:line="240" w:lineRule="auto"/>
        <w:ind w:hanging="28"/>
        <w:jc w:val="both"/>
        <w:rPr>
          <w:noProof/>
        </w:rPr>
      </w:pPr>
    </w:p>
    <w:p w14:paraId="71659D09" w14:textId="77777777" w:rsidR="00A01F10" w:rsidRPr="00594596" w:rsidRDefault="00A01F10" w:rsidP="004200E8">
      <w:pPr>
        <w:spacing w:after="0" w:line="240" w:lineRule="auto"/>
        <w:jc w:val="both"/>
        <w:rPr>
          <w:rFonts w:ascii="Gill Sans MT" w:eastAsia="Calibri" w:hAnsi="Gill Sans MT" w:cs="Times New Roman"/>
        </w:rPr>
      </w:pPr>
    </w:p>
    <w:p w14:paraId="6B446E9F" w14:textId="77777777" w:rsidR="00594596" w:rsidRPr="00D96488" w:rsidRDefault="00594596" w:rsidP="00594596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8"/>
          <w:szCs w:val="28"/>
        </w:rPr>
      </w:pPr>
      <w:r>
        <w:rPr>
          <w:rFonts w:ascii="Gill Sans MT" w:eastAsia="Calibri" w:hAnsi="Gill Sans MT" w:cs="Times New Roman"/>
          <w:b/>
          <w:sz w:val="28"/>
          <w:szCs w:val="28"/>
        </w:rPr>
        <w:t>Opcjonalne malowanie.</w:t>
      </w:r>
    </w:p>
    <w:p w14:paraId="3B54AA6B" w14:textId="0750B8BB" w:rsidR="00594596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>
        <w:rPr>
          <w:rFonts w:ascii="Gill Sans MT" w:eastAsia="Calibri" w:hAnsi="Gill Sans MT" w:cs="Times New Roman"/>
          <w:sz w:val="24"/>
          <w:szCs w:val="24"/>
        </w:rPr>
        <w:t>Konstrukcja urządzenia na życzenie klienta może zostać pomalowana metodą proszkową lub natryskową „na mokro” wg palety RAL.</w:t>
      </w:r>
    </w:p>
    <w:p w14:paraId="3ECB971B" w14:textId="7D673476" w:rsidR="007F6BFF" w:rsidRDefault="007F6BFF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7B548C19" w14:textId="77777777" w:rsidR="007F6BFF" w:rsidRDefault="007F6BFF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</w:rPr>
      </w:pPr>
    </w:p>
    <w:p w14:paraId="374013D8" w14:textId="644E60BC" w:rsidR="00594596" w:rsidRPr="00D542EA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D542EA">
        <w:rPr>
          <w:rFonts w:ascii="Gill Sans MT" w:eastAsia="Calibri" w:hAnsi="Gill Sans MT" w:cs="Times New Roman"/>
          <w:b/>
          <w:sz w:val="24"/>
          <w:szCs w:val="24"/>
        </w:rPr>
        <w:t xml:space="preserve">Obszar upadku urządzenia powinien zostać wykonany na nawierzchni zgodnie z normą PN EN 1176- 1:2017. </w:t>
      </w:r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>Do wykonania montażu niezbędna jest możliwość dojazdu ciężkiego sprzętu budowlanego.</w:t>
      </w:r>
      <w:permStart w:id="1429019661" w:edGrp="everyone"/>
      <w:permEnd w:id="1429019661"/>
    </w:p>
    <w:p w14:paraId="30460469" w14:textId="04094EA3" w:rsidR="00594596" w:rsidRPr="00D542EA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lastRenderedPageBreak/>
        <w:t xml:space="preserve">W trosce o bezpieczeństwo dzieci oraz jakość urządzeń wymaga się, aby urządzenia posiadały certyfikat na zgodność z normami </w:t>
      </w:r>
      <w:bookmarkStart w:id="0" w:name="_Hlk40173800"/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>PN EN 1176-1:2017,</w:t>
      </w:r>
      <w:r w:rsidR="00773DF8"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r w:rsidR="00773DF8" w:rsidRPr="00773DF8">
        <w:rPr>
          <w:rFonts w:ascii="Gill Sans MT" w:eastAsia="Calibri" w:hAnsi="Gill Sans MT" w:cs="Times New Roman"/>
          <w:b/>
          <w:bCs/>
          <w:sz w:val="24"/>
          <w:szCs w:val="24"/>
        </w:rPr>
        <w:t>PN EN 1176-3:2017</w:t>
      </w:r>
      <w:r w:rsidR="00773DF8">
        <w:rPr>
          <w:rFonts w:ascii="Gill Sans MT" w:eastAsia="Calibri" w:hAnsi="Gill Sans MT" w:cs="Times New Roman"/>
          <w:b/>
          <w:bCs/>
          <w:sz w:val="24"/>
          <w:szCs w:val="24"/>
        </w:rPr>
        <w:t>,</w:t>
      </w:r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bookmarkEnd w:id="0"/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>PN EN 1176-11:2014-11,</w:t>
      </w:r>
      <w:r w:rsidR="00D7709F"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>wydane w systemie akredytowanym przez Państwowe Centrum Akredytacji lub krajowej jednostki akredytującej pozostałych Państw członkowskich, zgodnie z Rozporządzeniem Parlamentu Europejskiego i Rady Unii Europejskiej (WE) nr 765/2008”.</w:t>
      </w:r>
      <w:permStart w:id="1316242945" w:edGrp="everyone"/>
      <w:permEnd w:id="1316242945"/>
    </w:p>
    <w:p w14:paraId="4D505032" w14:textId="0D90C706" w:rsidR="00E9540D" w:rsidRPr="00594596" w:rsidRDefault="00E9540D" w:rsidP="00594596"/>
    <w:sectPr w:rsidR="00E9540D" w:rsidRPr="00594596" w:rsidSect="00594596">
      <w:headerReference w:type="default" r:id="rId8"/>
      <w:pgSz w:w="11906" w:h="16838"/>
      <w:pgMar w:top="241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E336D1" w14:textId="77777777" w:rsidR="0080671F" w:rsidRDefault="0080671F" w:rsidP="000D2D93">
      <w:pPr>
        <w:spacing w:after="0" w:line="240" w:lineRule="auto"/>
      </w:pPr>
      <w:r>
        <w:separator/>
      </w:r>
    </w:p>
  </w:endnote>
  <w:endnote w:type="continuationSeparator" w:id="0">
    <w:p w14:paraId="6E1ACA0C" w14:textId="77777777" w:rsidR="0080671F" w:rsidRDefault="0080671F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B49BD7" w14:textId="77777777" w:rsidR="0080671F" w:rsidRDefault="0080671F" w:rsidP="000D2D93">
      <w:pPr>
        <w:spacing w:after="0" w:line="240" w:lineRule="auto"/>
      </w:pPr>
      <w:r>
        <w:separator/>
      </w:r>
    </w:p>
  </w:footnote>
  <w:footnote w:type="continuationSeparator" w:id="0">
    <w:p w14:paraId="4BAEF172" w14:textId="77777777" w:rsidR="0080671F" w:rsidRDefault="0080671F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D2D93"/>
    <w:rsid w:val="000E44E5"/>
    <w:rsid w:val="0017650B"/>
    <w:rsid w:val="00243B78"/>
    <w:rsid w:val="002460F3"/>
    <w:rsid w:val="00277CA3"/>
    <w:rsid w:val="002D4158"/>
    <w:rsid w:val="002F0B37"/>
    <w:rsid w:val="00344A29"/>
    <w:rsid w:val="003776FF"/>
    <w:rsid w:val="004200E8"/>
    <w:rsid w:val="00522D8E"/>
    <w:rsid w:val="00594596"/>
    <w:rsid w:val="005C6730"/>
    <w:rsid w:val="00671AAE"/>
    <w:rsid w:val="006806EB"/>
    <w:rsid w:val="006D19FD"/>
    <w:rsid w:val="006E4730"/>
    <w:rsid w:val="00773DF8"/>
    <w:rsid w:val="00790FB8"/>
    <w:rsid w:val="007A191C"/>
    <w:rsid w:val="007B1B4D"/>
    <w:rsid w:val="007F6BFF"/>
    <w:rsid w:val="0080671F"/>
    <w:rsid w:val="009777A8"/>
    <w:rsid w:val="00995753"/>
    <w:rsid w:val="00A01F10"/>
    <w:rsid w:val="00B16415"/>
    <w:rsid w:val="00BE19AA"/>
    <w:rsid w:val="00C60253"/>
    <w:rsid w:val="00C7685B"/>
    <w:rsid w:val="00C96F18"/>
    <w:rsid w:val="00CF04E7"/>
    <w:rsid w:val="00D7709F"/>
    <w:rsid w:val="00E11AB9"/>
    <w:rsid w:val="00E433FB"/>
    <w:rsid w:val="00E9540D"/>
    <w:rsid w:val="00EE3A7E"/>
    <w:rsid w:val="00F371C2"/>
    <w:rsid w:val="00F85C24"/>
    <w:rsid w:val="00FD1A6D"/>
    <w:rsid w:val="00FF282B"/>
    <w:rsid w:val="00FF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1F1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1F1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1F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289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Basia</dc:creator>
  <cp:lastModifiedBy>krzysztof</cp:lastModifiedBy>
  <cp:revision>4</cp:revision>
  <dcterms:created xsi:type="dcterms:W3CDTF">2020-06-16T05:41:00Z</dcterms:created>
  <dcterms:modified xsi:type="dcterms:W3CDTF">2020-07-14T05:55:00Z</dcterms:modified>
</cp:coreProperties>
</file>