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B444" w14:textId="59F53150" w:rsidR="00BF698C" w:rsidRPr="009A4DD2" w:rsidRDefault="002D4158" w:rsidP="0004116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D321CF">
        <w:rPr>
          <w:rFonts w:ascii="Gill Sans MT" w:eastAsia="Calibri" w:hAnsi="Gill Sans MT" w:cs="Times New Roman"/>
          <w:b/>
          <w:sz w:val="28"/>
          <w:szCs w:val="28"/>
        </w:rPr>
        <w:t>TRITO</w:t>
      </w:r>
      <w:r w:rsidR="00851F17" w:rsidRPr="009A4DD2">
        <w:rPr>
          <w:rFonts w:ascii="Gill Sans MT" w:eastAsia="Calibri" w:hAnsi="Gill Sans MT" w:cs="Times New Roman"/>
          <w:b/>
          <w:sz w:val="28"/>
          <w:szCs w:val="28"/>
        </w:rPr>
        <w:t>N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719D54EA" w14:textId="6945EBB2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SKYTOWER nr kat.: </w:t>
      </w:r>
      <w:r w:rsidR="0004116C" w:rsidRPr="009A4DD2">
        <w:rPr>
          <w:rFonts w:ascii="Gill Sans MT" w:eastAsia="Calibri" w:hAnsi="Gill Sans MT" w:cs="Times New Roman"/>
          <w:b/>
          <w:sz w:val="28"/>
          <w:szCs w:val="28"/>
        </w:rPr>
        <w:t>20</w:t>
      </w:r>
      <w:r w:rsidR="00D321CF">
        <w:rPr>
          <w:rFonts w:ascii="Gill Sans MT" w:eastAsia="Calibri" w:hAnsi="Gill Sans MT" w:cs="Times New Roman"/>
          <w:b/>
          <w:sz w:val="28"/>
          <w:szCs w:val="28"/>
        </w:rPr>
        <w:t>8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>s</w:t>
      </w:r>
    </w:p>
    <w:p w14:paraId="3BCF8866" w14:textId="3DBC18E3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3B08068" w14:textId="57DE8222" w:rsidR="00BF698C" w:rsidRPr="009A4DD2" w:rsidRDefault="00BA4BE5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AE4B76" wp14:editId="716D4158">
            <wp:simplePos x="0" y="0"/>
            <wp:positionH relativeFrom="column">
              <wp:posOffset>3204845</wp:posOffset>
            </wp:positionH>
            <wp:positionV relativeFrom="paragraph">
              <wp:posOffset>8255</wp:posOffset>
            </wp:positionV>
            <wp:extent cx="29241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6428" r="22015" b="10286"/>
                    <a:stretch/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D6F8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D55C2FA" w14:textId="3907DD38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E25FDAF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2F9E213" w14:textId="2C23B51C" w:rsidR="00BA4BE5" w:rsidRPr="009A4DD2" w:rsidRDefault="00BF698C" w:rsidP="0004116C">
      <w:pPr>
        <w:spacing w:after="0" w:line="240" w:lineRule="auto"/>
        <w:ind w:right="-6"/>
        <w:rPr>
          <w:noProof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BA4BE5" w:rsidRPr="009A4DD2">
        <w:rPr>
          <w:sz w:val="24"/>
          <w:szCs w:val="24"/>
        </w:rPr>
        <w:t xml:space="preserve"> </w:t>
      </w:r>
    </w:p>
    <w:p w14:paraId="72820EFE" w14:textId="017746A9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86201C" w14:textId="71CBD9B1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Długość: 17,</w:t>
      </w:r>
      <w:r w:rsidR="00B60AD3">
        <w:rPr>
          <w:rFonts w:ascii="Gill Sans MT" w:eastAsia="Calibri" w:hAnsi="Gill Sans MT" w:cs="Times New Roman"/>
          <w:sz w:val="24"/>
          <w:szCs w:val="24"/>
        </w:rPr>
        <w:t>7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8A9322" w14:textId="11D6A153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Szerokość: 12,</w:t>
      </w:r>
      <w:r w:rsidR="00B60AD3">
        <w:rPr>
          <w:rFonts w:ascii="Gill Sans MT" w:eastAsia="Calibri" w:hAnsi="Gill Sans MT" w:cs="Times New Roman"/>
          <w:sz w:val="24"/>
          <w:szCs w:val="24"/>
        </w:rPr>
        <w:t>7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3B6BB3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Wysokość: 9,6 m</w:t>
      </w:r>
    </w:p>
    <w:p w14:paraId="639F959B" w14:textId="5A3EF45B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piramidy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+ 10</w:t>
      </w:r>
      <w:r w:rsidR="00B60AD3">
        <w:rPr>
          <w:rFonts w:ascii="Gill Sans MT" w:eastAsia="Calibri" w:hAnsi="Gill Sans MT" w:cs="Times New Roman"/>
          <w:sz w:val="24"/>
          <w:szCs w:val="24"/>
        </w:rPr>
        <w:t>8,</w:t>
      </w:r>
      <w:r w:rsidR="00D321CF">
        <w:rPr>
          <w:rFonts w:ascii="Gill Sans MT" w:eastAsia="Calibri" w:hAnsi="Gill Sans MT" w:cs="Times New Roman"/>
          <w:sz w:val="24"/>
          <w:szCs w:val="24"/>
        </w:rPr>
        <w:t>0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3B4481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8C009F8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A4DD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4A4B215F" w14:textId="61BA28CD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2,5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F4C0EC8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3DFDD41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1E37F536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9B58E65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5D9751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3C6CFFD" w14:textId="7524A868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D25FFAA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  Urządzenie o charakterze wieży widokowej. Konstrukcja nośna wykonana ze stali ocynkowanej ogniowo i pomalowanej proszkowo. Wnętrze wieży wykonane w całości z lin zbudowane z 3 poziomych podestów na wysokościach 2,5m, 4,2m, 5,9m oraz pionowego szybu umiejscowionego w centrum urządzenia. Dostęp do wieży umożliwiają: </w:t>
      </w:r>
    </w:p>
    <w:p w14:paraId="15CE0609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szyb wewnętrzny o średnicy 1,5m </w:t>
      </w:r>
    </w:p>
    <w:p w14:paraId="1BCA429E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przejście zewnętrzne od urządzenia głównego w kształcie poziomej kratownicy</w:t>
      </w:r>
    </w:p>
    <w:p w14:paraId="396A557B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wejście zewnętrzne  w kształcie wycinka piramidy.</w:t>
      </w:r>
    </w:p>
    <w:p w14:paraId="3F5E1E5C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Główną atrakcję wieży stanowią 2 długie ślizgi zjazdowe wykonane z polietylenu:</w:t>
      </w:r>
    </w:p>
    <w:p w14:paraId="18BF7EA0" w14:textId="2CED906A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 xml:space="preserve">ślizg </w:t>
      </w:r>
      <w:r w:rsidR="00BA4BE5" w:rsidRPr="009A4DD2">
        <w:rPr>
          <w:rFonts w:ascii="Gill Sans MT" w:eastAsia="Calibri" w:hAnsi="Gill Sans MT" w:cs="Times New Roman"/>
          <w:b/>
          <w:sz w:val="24"/>
          <w:szCs w:val="24"/>
        </w:rPr>
        <w:t>z dwoma zakrętami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 2 piętra wieży o części startowej na wysokości 4,3m i długości około 11m</w:t>
      </w:r>
    </w:p>
    <w:p w14:paraId="0569736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>ślizg kręcony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3 piętra wieży o części startowej na wysokości 6,0 m i długości około 15m </w:t>
      </w:r>
    </w:p>
    <w:p w14:paraId="397C0D0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 miejscach startowych ślizgów podest linowy został celowo mocno zagęszczony, aby ułatwić dostęp użytkownikom.</w:t>
      </w:r>
    </w:p>
    <w:p w14:paraId="670BC51D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4995DD00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ahoma"/>
          <w:sz w:val="24"/>
          <w:szCs w:val="24"/>
        </w:rPr>
      </w:pPr>
      <w:r w:rsidRPr="009A4DD2">
        <w:rPr>
          <w:rFonts w:ascii="Gill Sans MT" w:eastAsia="Calibri" w:hAnsi="Gill Sans MT" w:cs="Tahoma"/>
          <w:sz w:val="24"/>
          <w:szCs w:val="24"/>
        </w:rPr>
        <w:t xml:space="preserve">Elementy zabawowe linowe  wykonane są z liny </w:t>
      </w:r>
      <w:r w:rsidRPr="009A4DD2">
        <w:rPr>
          <w:rFonts w:ascii="Gill Sans MT" w:eastAsia="Calibri" w:hAnsi="Gill Sans MT" w:cs="Times New Roman"/>
          <w:sz w:val="24"/>
          <w:szCs w:val="24"/>
        </w:rPr>
        <w:t>POLIAMIDOWEJ, PLECIONEJ, KLEJONEJ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 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o średnicy 18mm. Liny wykonane są ze strun stalowych, ocynkowanych galwanicznie, skręconych w sześć splotów, z których każdy jest opleciony wklejonym w niego  włóknem poliamidowym. 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Elementy łączące liny ze sobą wykonane są z aluminium, stali nierdzewnej i tworzywa sztucznego. </w:t>
      </w:r>
    </w:p>
    <w:p w14:paraId="5B5EA9D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9A4DD2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9A4DD2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2DF5" w14:textId="77777777" w:rsidR="008804F9" w:rsidRDefault="008804F9" w:rsidP="000D2D93">
      <w:pPr>
        <w:spacing w:after="0" w:line="240" w:lineRule="auto"/>
      </w:pPr>
      <w:r>
        <w:separator/>
      </w:r>
    </w:p>
  </w:endnote>
  <w:endnote w:type="continuationSeparator" w:id="0">
    <w:p w14:paraId="0DE0C575" w14:textId="77777777" w:rsidR="008804F9" w:rsidRDefault="008804F9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CA7E" w14:textId="77777777" w:rsidR="008804F9" w:rsidRDefault="008804F9" w:rsidP="000D2D93">
      <w:pPr>
        <w:spacing w:after="0" w:line="240" w:lineRule="auto"/>
      </w:pPr>
      <w:r>
        <w:separator/>
      </w:r>
    </w:p>
  </w:footnote>
  <w:footnote w:type="continuationSeparator" w:id="0">
    <w:p w14:paraId="45C7FDB3" w14:textId="77777777" w:rsidR="008804F9" w:rsidRDefault="008804F9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4116C"/>
    <w:rsid w:val="000A4394"/>
    <w:rsid w:val="000D2D93"/>
    <w:rsid w:val="00144FBE"/>
    <w:rsid w:val="0017650B"/>
    <w:rsid w:val="001A6D80"/>
    <w:rsid w:val="002D4158"/>
    <w:rsid w:val="00344A29"/>
    <w:rsid w:val="00851F17"/>
    <w:rsid w:val="008804F9"/>
    <w:rsid w:val="008E56C7"/>
    <w:rsid w:val="009777A8"/>
    <w:rsid w:val="009A4DD2"/>
    <w:rsid w:val="00B60AD3"/>
    <w:rsid w:val="00BA4BE5"/>
    <w:rsid w:val="00BF698C"/>
    <w:rsid w:val="00C560C0"/>
    <w:rsid w:val="00CE2468"/>
    <w:rsid w:val="00CF04E7"/>
    <w:rsid w:val="00CF1685"/>
    <w:rsid w:val="00CF2784"/>
    <w:rsid w:val="00D321CF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2020-05-19T05:16:00Z</dcterms:created>
  <dcterms:modified xsi:type="dcterms:W3CDTF">2020-05-19T05:16:00Z</dcterms:modified>
</cp:coreProperties>
</file>