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312D8" w14:textId="750DF577" w:rsidR="00A22796" w:rsidRPr="00A22796" w:rsidRDefault="00A22796" w:rsidP="00A22796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 w:rsidRPr="00A22796">
        <w:rPr>
          <w:rFonts w:ascii="Gill Sans MT" w:eastAsia="Calibri" w:hAnsi="Gill Sans MT" w:cs="Times New Roman"/>
          <w:b/>
          <w:sz w:val="28"/>
          <w:szCs w:val="24"/>
        </w:rPr>
        <w:t>KARTA PRODUKTU</w:t>
      </w:r>
    </w:p>
    <w:p w14:paraId="0736C828" w14:textId="338EC08E" w:rsidR="00A22796" w:rsidRPr="00A22796" w:rsidRDefault="00A22796" w:rsidP="00A22796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 w:rsidRPr="00A22796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5680" behindDoc="1" locked="0" layoutInCell="1" allowOverlap="1" wp14:anchorId="7854185C" wp14:editId="64CF6605">
            <wp:simplePos x="0" y="0"/>
            <wp:positionH relativeFrom="column">
              <wp:posOffset>-636905</wp:posOffset>
            </wp:positionH>
            <wp:positionV relativeFrom="paragraph">
              <wp:posOffset>225425</wp:posOffset>
            </wp:positionV>
            <wp:extent cx="6990715" cy="4714875"/>
            <wp:effectExtent l="0" t="0" r="635" b="9525"/>
            <wp:wrapTight wrapText="bothSides">
              <wp:wrapPolygon edited="0">
                <wp:start x="0" y="0"/>
                <wp:lineTo x="0" y="21556"/>
                <wp:lineTo x="21543" y="21556"/>
                <wp:lineTo x="21543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3" t="17638" r="18671" b="20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71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796">
        <w:rPr>
          <w:rFonts w:ascii="Gill Sans MT" w:eastAsia="Calibri" w:hAnsi="Gill Sans MT" w:cs="Times New Roman"/>
          <w:b/>
          <w:sz w:val="28"/>
          <w:szCs w:val="24"/>
        </w:rPr>
        <w:t>WIELORYB nr kat. 1222</w:t>
      </w:r>
    </w:p>
    <w:p w14:paraId="5BA9585B" w14:textId="44D42713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0AAF933F" w14:textId="0F040336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A22796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800" behindDoc="1" locked="0" layoutInCell="1" allowOverlap="1" wp14:anchorId="4D377449" wp14:editId="0D4ED68E">
            <wp:simplePos x="0" y="0"/>
            <wp:positionH relativeFrom="column">
              <wp:posOffset>2299970</wp:posOffset>
            </wp:positionH>
            <wp:positionV relativeFrom="paragraph">
              <wp:posOffset>16510</wp:posOffset>
            </wp:positionV>
            <wp:extent cx="3895725" cy="2839085"/>
            <wp:effectExtent l="0" t="0" r="9525" b="0"/>
            <wp:wrapTight wrapText="bothSides">
              <wp:wrapPolygon edited="0">
                <wp:start x="0" y="0"/>
                <wp:lineTo x="0" y="21450"/>
                <wp:lineTo x="21547" y="21450"/>
                <wp:lineTo x="21547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098DA" w14:textId="55BEAD1D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6DE4A92D" w14:textId="6B3D4742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0F88B4D5" w14:textId="3E6E8FF1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b/>
          <w:color w:val="000000"/>
          <w:sz w:val="24"/>
          <w:szCs w:val="24"/>
        </w:rPr>
        <w:t>Wymiary urządzenia:</w:t>
      </w:r>
    </w:p>
    <w:p w14:paraId="0DD000FE" w14:textId="09049304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>Długość: 27,6 m</w:t>
      </w:r>
    </w:p>
    <w:p w14:paraId="7FC2CEFC" w14:textId="77777777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>Szerokość: 17,4 m</w:t>
      </w:r>
    </w:p>
    <w:p w14:paraId="6F8B9B05" w14:textId="77777777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>Wysokość: 7,2 m</w:t>
      </w:r>
    </w:p>
    <w:p w14:paraId="59C70A39" w14:textId="77777777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>Przestrzeń minimalna:</w:t>
      </w:r>
    </w:p>
    <w:p w14:paraId="43E00CD7" w14:textId="77777777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>33,2m x 21,4m</w:t>
      </w:r>
    </w:p>
    <w:p w14:paraId="05596FAC" w14:textId="77777777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>Grupa wiekowa: od 5 do 14 lat</w:t>
      </w:r>
    </w:p>
    <w:p w14:paraId="531DCB9C" w14:textId="77777777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>Wysokość swobodnego upadku: 3,0 m</w:t>
      </w:r>
    </w:p>
    <w:p w14:paraId="39190D5E" w14:textId="77777777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>Głębokość posadowienia: 1,0 m</w:t>
      </w:r>
    </w:p>
    <w:p w14:paraId="1122A5FE" w14:textId="77777777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7946C8C0" w14:textId="77777777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                                                   </w:t>
      </w:r>
    </w:p>
    <w:p w14:paraId="2B9078E5" w14:textId="77777777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607AA881" w14:textId="77777777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65CE28DC" w14:textId="77777777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6848649" w14:textId="77777777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lastRenderedPageBreak/>
        <w:t>Opis urządzenia:</w:t>
      </w:r>
    </w:p>
    <w:p w14:paraId="45206806" w14:textId="77777777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</w:rPr>
      </w:pPr>
      <w:r w:rsidRPr="00A22796">
        <w:rPr>
          <w:rFonts w:ascii="Gill Sans MT" w:eastAsia="Calibri" w:hAnsi="Gill Sans MT" w:cs="Times New Roman"/>
          <w:bCs/>
          <w:color w:val="000000"/>
        </w:rPr>
        <w:t>Urządzenie nawiązujące wyglądem do wieloryba. Cała zabawka utrzymana w kolorystyce morskiej.</w:t>
      </w:r>
    </w:p>
    <w:p w14:paraId="07438F4A" w14:textId="4FEECE38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</w:rPr>
      </w:pPr>
      <w:r w:rsidRPr="00A22796">
        <w:rPr>
          <w:rFonts w:ascii="Gill Sans MT" w:eastAsia="Calibri" w:hAnsi="Gill Sans MT" w:cs="Times New Roman"/>
          <w:bCs/>
          <w:noProof/>
          <w:color w:val="000000"/>
        </w:rPr>
        <w:drawing>
          <wp:inline distT="0" distB="0" distL="0" distR="0" wp14:anchorId="6374FFE4" wp14:editId="7A8B6000">
            <wp:extent cx="5759450" cy="31432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2" t="22142" r="11685" b="2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796">
        <w:rPr>
          <w:rFonts w:ascii="Gill Sans MT" w:eastAsia="Calibri" w:hAnsi="Gill Sans MT" w:cs="Times New Roman"/>
          <w:bCs/>
          <w:noProof/>
          <w:color w:val="000000"/>
        </w:rPr>
        <w:drawing>
          <wp:inline distT="0" distB="0" distL="0" distR="0" wp14:anchorId="1A89B2D6" wp14:editId="7AFD527B">
            <wp:extent cx="5759450" cy="43713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5" t="11765" r="12756" b="14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CCCF2" w14:textId="77777777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2AF2932" w14:textId="77777777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5E9E78F" w14:textId="77777777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9652FB8" w14:textId="77777777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lastRenderedPageBreak/>
        <w:t>Wytyczne dotyczące materiałów i technologii wykonania urządzenia</w:t>
      </w:r>
    </w:p>
    <w:p w14:paraId="550723E7" w14:textId="0FAB12C3" w:rsidR="000F0204" w:rsidRDefault="000F0204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  <w:r>
        <w:rPr>
          <w:rFonts w:ascii="Gill Sans MT" w:eastAsia="Calibri" w:hAnsi="Gill Sans MT" w:cs="Times New Roman"/>
        </w:rPr>
        <w:t>Wieloryba możemy podzielić na trzy sekcje odpowiadające częściom ciała: głowa, tułów, ogon.</w:t>
      </w:r>
    </w:p>
    <w:p w14:paraId="2FD69015" w14:textId="30FB7797" w:rsidR="000F0204" w:rsidRPr="00FE0986" w:rsidRDefault="000F0204" w:rsidP="000F0204">
      <w:pPr>
        <w:pStyle w:val="Akapitzlist"/>
        <w:numPr>
          <w:ilvl w:val="0"/>
          <w:numId w:val="4"/>
        </w:num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</w:rPr>
      </w:pPr>
      <w:r w:rsidRPr="00FE0986">
        <w:rPr>
          <w:rFonts w:ascii="Gill Sans MT" w:eastAsia="Calibri" w:hAnsi="Gill Sans MT" w:cs="Times New Roman"/>
          <w:b/>
          <w:bCs/>
        </w:rPr>
        <w:t>Głowa.</w:t>
      </w:r>
    </w:p>
    <w:p w14:paraId="263840DF" w14:textId="287684B6" w:rsidR="008655B6" w:rsidRPr="00900585" w:rsidRDefault="000F0204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>
        <w:rPr>
          <w:rFonts w:ascii="Gill Sans MT" w:eastAsia="Calibri" w:hAnsi="Gill Sans MT" w:cs="Times New Roman"/>
        </w:rPr>
        <w:t>Głowę stanowi kopuła skonstruowana na bazie sześciokąta</w:t>
      </w:r>
      <w:bookmarkStart w:id="0" w:name="_Hlk75340366"/>
      <w:r>
        <w:rPr>
          <w:rFonts w:ascii="Gill Sans MT" w:eastAsia="Calibri" w:hAnsi="Gill Sans MT" w:cs="Times New Roman"/>
        </w:rPr>
        <w:t xml:space="preserve">. </w:t>
      </w:r>
      <w:r w:rsidR="008655B6" w:rsidRPr="00900585">
        <w:rPr>
          <w:rFonts w:ascii="Gill Sans MT" w:eastAsia="Calibri" w:hAnsi="Gill Sans MT" w:cs="Times New Roman"/>
          <w:sz w:val="24"/>
          <w:szCs w:val="24"/>
        </w:rPr>
        <w:t xml:space="preserve">Głównym elementem konstrukcyjnym jest 6 łuków stalowych wykonanych z rury o średnicy 168,3 mm. Łuki zamocowane są górą do platformy wykonanej z </w:t>
      </w:r>
      <w:proofErr w:type="spellStart"/>
      <w:r w:rsidR="008655B6" w:rsidRPr="00900585">
        <w:rPr>
          <w:rFonts w:ascii="Gill Sans MT" w:eastAsia="Calibri" w:hAnsi="Gill Sans MT" w:cs="Times New Roman"/>
          <w:sz w:val="24"/>
          <w:szCs w:val="24"/>
        </w:rPr>
        <w:t>jekla</w:t>
      </w:r>
      <w:proofErr w:type="spellEnd"/>
      <w:r w:rsidR="008655B6" w:rsidRPr="00900585">
        <w:rPr>
          <w:rFonts w:ascii="Gill Sans MT" w:eastAsia="Calibri" w:hAnsi="Gill Sans MT" w:cs="Times New Roman"/>
          <w:sz w:val="24"/>
          <w:szCs w:val="24"/>
        </w:rPr>
        <w:t xml:space="preserve"> stalowego 100mm x 200mm, a dołem w gruncie za pomocą stóp żelbetowych. Konstrukcja zabezpieczona przed korozją poprzez cynkowanie ogniowe</w:t>
      </w:r>
      <w:r w:rsidR="00AA37BB"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="008655B6" w:rsidRPr="00900585">
        <w:rPr>
          <w:rFonts w:ascii="Gill Sans MT" w:eastAsia="Calibri" w:hAnsi="Gill Sans MT" w:cs="Times New Roman"/>
          <w:sz w:val="24"/>
          <w:szCs w:val="24"/>
        </w:rPr>
        <w:t xml:space="preserve">. </w:t>
      </w:r>
      <w:r w:rsidR="008655B6"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Do konstrukcji stalowej zamocowany jest, za pomocą obejm wykonanych ze staliwa, płaszcz linowy. </w:t>
      </w:r>
      <w:bookmarkEnd w:id="0"/>
      <w:r w:rsidR="008655B6"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Płaszcz linowy składa się z:</w:t>
      </w:r>
    </w:p>
    <w:p w14:paraId="571D74BD" w14:textId="77777777" w:rsidR="008655B6" w:rsidRPr="00900585" w:rsidRDefault="008655B6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sześciu ścian głównych zamocowanych pomiędzy łukami stalowymi</w:t>
      </w:r>
    </w:p>
    <w:p w14:paraId="20146CAD" w14:textId="1E803EF5" w:rsidR="008655B6" w:rsidRDefault="008655B6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- 4 pięter poziomych na wysokościach 3,0m, 3,75m, 4,5m i 5,25m umożliwiających użytkownikom przemieszczanie się wewnątrz konstrukcji</w:t>
      </w:r>
    </w:p>
    <w:p w14:paraId="38FC0709" w14:textId="77777777" w:rsidR="00CA25FF" w:rsidRDefault="00CA25FF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8449DC0" w14:textId="49896721" w:rsidR="00CA25FF" w:rsidRDefault="00CA25FF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3F7842FE" wp14:editId="5074EB03">
            <wp:simplePos x="0" y="0"/>
            <wp:positionH relativeFrom="column">
              <wp:posOffset>2642235</wp:posOffset>
            </wp:positionH>
            <wp:positionV relativeFrom="paragraph">
              <wp:posOffset>159385</wp:posOffset>
            </wp:positionV>
            <wp:extent cx="3314065" cy="2858135"/>
            <wp:effectExtent l="0" t="0" r="635" b="0"/>
            <wp:wrapTight wrapText="bothSides">
              <wp:wrapPolygon edited="0">
                <wp:start x="0" y="0"/>
                <wp:lineTo x="0" y="21451"/>
                <wp:lineTo x="21480" y="21451"/>
                <wp:lineTo x="21480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3" t="35150" r="62128" b="51023"/>
                    <a:stretch/>
                  </pic:blipFill>
                  <pic:spPr bwMode="auto">
                    <a:xfrm>
                      <a:off x="0" y="0"/>
                      <a:ext cx="331406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5A933" w14:textId="3CD8D3C8" w:rsidR="00CA25FF" w:rsidRDefault="00CA25FF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654179B8" w14:textId="6E5C85DB" w:rsidR="00CA25FF" w:rsidRDefault="00CA25FF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1883F243" w14:textId="37463601" w:rsidR="00CA25FF" w:rsidRDefault="00CA25FF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1B92961D" w14:textId="77777777" w:rsidR="00CA25FF" w:rsidRPr="00900585" w:rsidRDefault="00CA25FF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A99DF8C" w14:textId="0734683A" w:rsidR="008655B6" w:rsidRPr="00900585" w:rsidRDefault="008655B6" w:rsidP="00CA25FF">
      <w:pPr>
        <w:tabs>
          <w:tab w:val="left" w:pos="6159"/>
        </w:tabs>
        <w:spacing w:after="0" w:line="240" w:lineRule="auto"/>
        <w:ind w:right="5384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szybu </w:t>
      </w:r>
      <w:proofErr w:type="spellStart"/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linowo-gumowego</w:t>
      </w:r>
      <w:proofErr w:type="spellEnd"/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. Szyb umożliwia użytkownikom wejście od dołu konstrukcji, po zbrojonych matach gumowych o średnicy 2m, na samą górę urządzenia. Maty gumowe wyposażone są w otwory przejściowe usytuowane w różnych miejscach koła.</w:t>
      </w:r>
    </w:p>
    <w:p w14:paraId="45915ECC" w14:textId="2544554E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3A27B0E6" w14:textId="5D1EF5FD" w:rsidR="000F0204" w:rsidRDefault="000F0204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7758C800" w14:textId="23FDA62E" w:rsidR="000F0204" w:rsidRDefault="000F0204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54DD080E" w14:textId="17D7FEFF" w:rsidR="000F0204" w:rsidRDefault="000F0204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07379523" w14:textId="77777777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6F59AF23" w14:textId="4D49D0DE" w:rsidR="000F0204" w:rsidRDefault="000F0204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1A563EBF" w14:textId="79B1E2AD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3851F704" w14:textId="34AD9610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724A0A59" w14:textId="0262AC7F" w:rsidR="008655B6" w:rsidRDefault="00CA25FF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24F84529" wp14:editId="0145A160">
            <wp:simplePos x="0" y="0"/>
            <wp:positionH relativeFrom="column">
              <wp:posOffset>2642870</wp:posOffset>
            </wp:positionH>
            <wp:positionV relativeFrom="paragraph">
              <wp:posOffset>35560</wp:posOffset>
            </wp:positionV>
            <wp:extent cx="3727450" cy="1990725"/>
            <wp:effectExtent l="0" t="0" r="6350" b="9525"/>
            <wp:wrapTight wrapText="bothSides">
              <wp:wrapPolygon edited="0">
                <wp:start x="0" y="0"/>
                <wp:lineTo x="0" y="21497"/>
                <wp:lineTo x="21526" y="21497"/>
                <wp:lineTo x="21526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11" t="56431" r="17641" b="15113"/>
                    <a:stretch/>
                  </pic:blipFill>
                  <pic:spPr bwMode="auto">
                    <a:xfrm>
                      <a:off x="0" y="0"/>
                      <a:ext cx="37274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A92A0" w14:textId="6C7B54A7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2AA55443" w14:textId="08252643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0A219729" w14:textId="195AB6A8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27B5AB7C" w14:textId="7F808B43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263CFECB" w14:textId="690707EE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6651B8A5" w14:textId="77777777" w:rsidR="00CA25FF" w:rsidRDefault="00CA25FF" w:rsidP="00CA25FF">
      <w:pPr>
        <w:tabs>
          <w:tab w:val="left" w:pos="6159"/>
        </w:tabs>
        <w:spacing w:after="0" w:line="240" w:lineRule="auto"/>
        <w:ind w:right="5384"/>
        <w:jc w:val="both"/>
        <w:rPr>
          <w:noProof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- 6 hamaków linowych zamocowanych </w:t>
      </w:r>
    </w:p>
    <w:p w14:paraId="4A60F0FB" w14:textId="4A1C3B68" w:rsidR="00CA25FF" w:rsidRPr="00900585" w:rsidRDefault="00CA25FF" w:rsidP="00CA25FF">
      <w:pPr>
        <w:tabs>
          <w:tab w:val="left" w:pos="6159"/>
        </w:tabs>
        <w:spacing w:after="0" w:line="240" w:lineRule="auto"/>
        <w:ind w:right="5384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na różnych wysokościach o przybliżonych wymiarach 3m x 2,5m </w:t>
      </w:r>
    </w:p>
    <w:p w14:paraId="7160FAC1" w14:textId="4E809C71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534EDAFC" w14:textId="1333E63E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49149331" w14:textId="355FA142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30BA2E61" w14:textId="73D00DF4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0ABF5E20" w14:textId="13598FB6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645FA2F1" w14:textId="693FB678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2A902FA9" w14:textId="661F5ADC" w:rsidR="0016440D" w:rsidRDefault="0016440D" w:rsidP="00AA37BB">
      <w:pPr>
        <w:tabs>
          <w:tab w:val="left" w:pos="6159"/>
        </w:tabs>
        <w:spacing w:after="0" w:line="240" w:lineRule="auto"/>
        <w:ind w:right="5384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40CB8D48" wp14:editId="4DC8E638">
            <wp:simplePos x="0" y="0"/>
            <wp:positionH relativeFrom="column">
              <wp:posOffset>2661285</wp:posOffset>
            </wp:positionH>
            <wp:positionV relativeFrom="paragraph">
              <wp:posOffset>13970</wp:posOffset>
            </wp:positionV>
            <wp:extent cx="3590925" cy="2230120"/>
            <wp:effectExtent l="0" t="0" r="9525" b="0"/>
            <wp:wrapTight wrapText="bothSides">
              <wp:wrapPolygon edited="0">
                <wp:start x="0" y="0"/>
                <wp:lineTo x="0" y="21403"/>
                <wp:lineTo x="21543" y="21403"/>
                <wp:lineTo x="21543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7" t="20518" r="44598" b="52346"/>
                    <a:stretch/>
                  </pic:blipFill>
                  <pic:spPr bwMode="auto">
                    <a:xfrm>
                      <a:off x="0" y="0"/>
                      <a:ext cx="359092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AC7EA" w14:textId="77777777" w:rsidR="0016440D" w:rsidRDefault="0016440D" w:rsidP="00AA37BB">
      <w:pPr>
        <w:tabs>
          <w:tab w:val="left" w:pos="6159"/>
        </w:tabs>
        <w:spacing w:after="0" w:line="240" w:lineRule="auto"/>
        <w:ind w:right="5384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D1FF2C4" w14:textId="1F3F9AB8" w:rsidR="0016440D" w:rsidRDefault="00AA37BB" w:rsidP="00AA37BB">
      <w:pPr>
        <w:tabs>
          <w:tab w:val="left" w:pos="6159"/>
        </w:tabs>
        <w:spacing w:after="0" w:line="240" w:lineRule="auto"/>
        <w:ind w:right="5384"/>
        <w:jc w:val="both"/>
        <w:rPr>
          <w:noProof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Na szczycie urządzenia zamocowana jest stalowa platforma obłożona z obu </w:t>
      </w:r>
    </w:p>
    <w:p w14:paraId="08B9BFB0" w14:textId="0DE5C38C" w:rsidR="00AA37BB" w:rsidRPr="00900585" w:rsidRDefault="00AA37BB" w:rsidP="00AA37BB">
      <w:pPr>
        <w:tabs>
          <w:tab w:val="left" w:pos="6159"/>
        </w:tabs>
        <w:spacing w:after="0" w:line="240" w:lineRule="auto"/>
        <w:ind w:right="5384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stron płytą HPL. Do platformy przykręcona jest okrągła ławka o średnicy zewnętrznej 3m, wykonana w całości ze stali nierdzewnej.</w:t>
      </w:r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Ławka po zewnętrznej części obłożona jest płytami HPL imitującymi tryskającą wodę </w:t>
      </w:r>
      <w:r w:rsidR="0016440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z nosa wieloryba.</w:t>
      </w:r>
    </w:p>
    <w:p w14:paraId="0C394D39" w14:textId="0D5435B0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729C5A54" w14:textId="5BED97D7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5BA65BE0" w14:textId="77777777" w:rsidR="0016440D" w:rsidRDefault="0016440D" w:rsidP="0016440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CA59731" w14:textId="230A4D0B" w:rsidR="00A31117" w:rsidRDefault="00A31117" w:rsidP="0016440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Dodatkowe ozdoby wizualne stanowią:</w:t>
      </w:r>
    </w:p>
    <w:p w14:paraId="5D3A5ED5" w14:textId="1818603A" w:rsidR="00A31117" w:rsidRDefault="00A31117" w:rsidP="0016440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płyty HPL na szczytach rur imitujące skórę wieloryba</w:t>
      </w:r>
    </w:p>
    <w:p w14:paraId="7A3051BB" w14:textId="0CC13BB8" w:rsidR="00A31117" w:rsidRDefault="00A31117" w:rsidP="0016440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</w:t>
      </w:r>
      <w:r w:rsidR="0039175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oczy wieloryba wykonane z płyty HPL</w:t>
      </w:r>
    </w:p>
    <w:p w14:paraId="6C1CB5D7" w14:textId="2EED068A" w:rsidR="00391755" w:rsidRDefault="00391755" w:rsidP="0016440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usta i zęby wykonane ze zbrojonej maty gumowej</w:t>
      </w:r>
    </w:p>
    <w:p w14:paraId="31CD328A" w14:textId="0742F443" w:rsidR="00A31117" w:rsidRDefault="00391755" w:rsidP="0016440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dwie płetwy boczne z uchwytami wspinaczkowymi, które oprócz funkcji dekoracyjnej pełnia również funkcję klasycznych ścianek wspinaczkowych.</w:t>
      </w:r>
    </w:p>
    <w:p w14:paraId="44E6FEDA" w14:textId="77777777" w:rsidR="0016440D" w:rsidRPr="00FE0986" w:rsidRDefault="0016440D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</w:rPr>
      </w:pPr>
    </w:p>
    <w:p w14:paraId="2741906D" w14:textId="6B248105" w:rsidR="00B34CD9" w:rsidRPr="00FE0986" w:rsidRDefault="00B34CD9" w:rsidP="004761A9">
      <w:pPr>
        <w:pStyle w:val="Akapitzlist"/>
        <w:numPr>
          <w:ilvl w:val="0"/>
          <w:numId w:val="4"/>
        </w:num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08831452" wp14:editId="530464F9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5276215" cy="3495675"/>
            <wp:effectExtent l="0" t="0" r="635" b="9525"/>
            <wp:wrapTight wrapText="bothSides">
              <wp:wrapPolygon edited="0">
                <wp:start x="0" y="0"/>
                <wp:lineTo x="0" y="21541"/>
                <wp:lineTo x="21525" y="21541"/>
                <wp:lineTo x="21525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4" t="41035" r="36163" b="34697"/>
                    <a:stretch/>
                  </pic:blipFill>
                  <pic:spPr bwMode="auto">
                    <a:xfrm>
                      <a:off x="0" y="0"/>
                      <a:ext cx="527621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204" w:rsidRPr="00FE0986">
        <w:rPr>
          <w:rFonts w:ascii="Gill Sans MT" w:eastAsia="Calibri" w:hAnsi="Gill Sans MT" w:cs="Times New Roman"/>
          <w:b/>
          <w:bCs/>
        </w:rPr>
        <w:t>Tułów.</w:t>
      </w:r>
    </w:p>
    <w:p w14:paraId="73E7CE4A" w14:textId="12EDCE6C" w:rsidR="004761A9" w:rsidRDefault="00FF22BA" w:rsidP="004761A9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B5DED">
        <w:rPr>
          <w:rFonts w:ascii="Gill Sans MT" w:eastAsia="Calibri" w:hAnsi="Gill Sans MT" w:cs="Times New Roman"/>
          <w:sz w:val="24"/>
          <w:szCs w:val="24"/>
        </w:rPr>
        <w:t>Tułów składa się z dwóch części:</w:t>
      </w:r>
      <w:r w:rsidR="00A37F1B" w:rsidRPr="009B5DED">
        <w:rPr>
          <w:rFonts w:ascii="Gill Sans MT" w:eastAsia="Calibri" w:hAnsi="Gill Sans MT" w:cs="Times New Roman"/>
          <w:sz w:val="24"/>
          <w:szCs w:val="24"/>
        </w:rPr>
        <w:t xml:space="preserve"> przedniej i tylnej</w:t>
      </w:r>
      <w:r w:rsidR="009B5DED">
        <w:rPr>
          <w:rFonts w:ascii="Gill Sans MT" w:eastAsia="Calibri" w:hAnsi="Gill Sans MT" w:cs="Times New Roman"/>
        </w:rPr>
        <w:t xml:space="preserve">. </w:t>
      </w:r>
      <w:r w:rsidR="009B5DED" w:rsidRPr="00900585">
        <w:rPr>
          <w:rFonts w:ascii="Gill Sans MT" w:eastAsia="Calibri" w:hAnsi="Gill Sans MT" w:cs="Times New Roman"/>
          <w:sz w:val="24"/>
          <w:szCs w:val="24"/>
        </w:rPr>
        <w:t xml:space="preserve">Głównym elementem konstrukcyjnym </w:t>
      </w:r>
      <w:r w:rsidR="009B5DED">
        <w:rPr>
          <w:rFonts w:ascii="Gill Sans MT" w:eastAsia="Calibri" w:hAnsi="Gill Sans MT" w:cs="Times New Roman"/>
          <w:sz w:val="24"/>
          <w:szCs w:val="24"/>
        </w:rPr>
        <w:t>są</w:t>
      </w:r>
      <w:r w:rsidR="009B5DED" w:rsidRPr="00900585">
        <w:rPr>
          <w:rFonts w:ascii="Gill Sans MT" w:eastAsia="Calibri" w:hAnsi="Gill Sans MT" w:cs="Times New Roman"/>
          <w:sz w:val="24"/>
          <w:szCs w:val="24"/>
        </w:rPr>
        <w:t xml:space="preserve"> łuk</w:t>
      </w:r>
      <w:r w:rsidR="009B5DED">
        <w:rPr>
          <w:rFonts w:ascii="Gill Sans MT" w:eastAsia="Calibri" w:hAnsi="Gill Sans MT" w:cs="Times New Roman"/>
          <w:sz w:val="24"/>
          <w:szCs w:val="24"/>
        </w:rPr>
        <w:t>i</w:t>
      </w:r>
      <w:r w:rsidR="009B5DED" w:rsidRPr="00900585">
        <w:rPr>
          <w:rFonts w:ascii="Gill Sans MT" w:eastAsia="Calibri" w:hAnsi="Gill Sans MT" w:cs="Times New Roman"/>
          <w:sz w:val="24"/>
          <w:szCs w:val="24"/>
        </w:rPr>
        <w:t xml:space="preserve"> stalow</w:t>
      </w:r>
      <w:r w:rsidR="009B5DED">
        <w:rPr>
          <w:rFonts w:ascii="Gill Sans MT" w:eastAsia="Calibri" w:hAnsi="Gill Sans MT" w:cs="Times New Roman"/>
          <w:sz w:val="24"/>
          <w:szCs w:val="24"/>
        </w:rPr>
        <w:t>e</w:t>
      </w:r>
      <w:r w:rsidR="009B5DED" w:rsidRPr="00900585">
        <w:rPr>
          <w:rFonts w:ascii="Gill Sans MT" w:eastAsia="Calibri" w:hAnsi="Gill Sans MT" w:cs="Times New Roman"/>
          <w:sz w:val="24"/>
          <w:szCs w:val="24"/>
        </w:rPr>
        <w:t xml:space="preserve"> </w:t>
      </w:r>
      <w:bookmarkStart w:id="1" w:name="_Hlk75354902"/>
      <w:r w:rsidR="009B5DED" w:rsidRPr="00900585">
        <w:rPr>
          <w:rFonts w:ascii="Gill Sans MT" w:eastAsia="Calibri" w:hAnsi="Gill Sans MT" w:cs="Times New Roman"/>
          <w:sz w:val="24"/>
          <w:szCs w:val="24"/>
        </w:rPr>
        <w:t>wykonan</w:t>
      </w:r>
      <w:r w:rsidR="009B5DED">
        <w:rPr>
          <w:rFonts w:ascii="Gill Sans MT" w:eastAsia="Calibri" w:hAnsi="Gill Sans MT" w:cs="Times New Roman"/>
          <w:sz w:val="24"/>
          <w:szCs w:val="24"/>
        </w:rPr>
        <w:t>e</w:t>
      </w:r>
      <w:r w:rsidR="009B5DED" w:rsidRPr="00900585">
        <w:rPr>
          <w:rFonts w:ascii="Gill Sans MT" w:eastAsia="Calibri" w:hAnsi="Gill Sans MT" w:cs="Times New Roman"/>
          <w:sz w:val="24"/>
          <w:szCs w:val="24"/>
        </w:rPr>
        <w:t xml:space="preserve"> z rury o średnicy 168,3 mm</w:t>
      </w:r>
      <w:r w:rsidR="009B5DED">
        <w:rPr>
          <w:rFonts w:ascii="Gill Sans MT" w:eastAsia="Calibri" w:hAnsi="Gill Sans MT" w:cs="Times New Roman"/>
          <w:sz w:val="24"/>
          <w:szCs w:val="24"/>
        </w:rPr>
        <w:t>, zamocowane</w:t>
      </w:r>
      <w:r w:rsidR="009B5DED" w:rsidRPr="00900585">
        <w:rPr>
          <w:rFonts w:ascii="Gill Sans MT" w:eastAsia="Calibri" w:hAnsi="Gill Sans MT" w:cs="Times New Roman"/>
          <w:sz w:val="24"/>
          <w:szCs w:val="24"/>
        </w:rPr>
        <w:t xml:space="preserve"> w gruncie za pomocą stóp żelbetowych. Konstrukcja zabezpieczona przed korozją poprzez cynkowanie ogniowe</w:t>
      </w:r>
      <w:r w:rsidR="009B5DED"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="009B5DED" w:rsidRPr="00900585">
        <w:rPr>
          <w:rFonts w:ascii="Gill Sans MT" w:eastAsia="Calibri" w:hAnsi="Gill Sans MT" w:cs="Times New Roman"/>
          <w:sz w:val="24"/>
          <w:szCs w:val="24"/>
        </w:rPr>
        <w:t xml:space="preserve">. </w:t>
      </w:r>
      <w:r w:rsidR="009B5DED"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Do konstrukcji stalowej zamocowany jest płaszcz linowy.</w:t>
      </w:r>
      <w:bookmarkEnd w:id="1"/>
    </w:p>
    <w:p w14:paraId="4814B0EB" w14:textId="77777777" w:rsidR="00340548" w:rsidRPr="009B5DED" w:rsidRDefault="00340548" w:rsidP="004761A9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8A6E1DA" w14:textId="77777777" w:rsidR="009B5DED" w:rsidRPr="009B5DED" w:rsidRDefault="009B5DED" w:rsidP="00B34CD9">
      <w:pPr>
        <w:pStyle w:val="Akapitzlist"/>
        <w:numPr>
          <w:ilvl w:val="0"/>
          <w:numId w:val="5"/>
        </w:num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9B5DED">
        <w:rPr>
          <w:rFonts w:ascii="Gill Sans MT" w:eastAsia="Calibri" w:hAnsi="Gill Sans MT" w:cs="Times New Roman"/>
          <w:b/>
          <w:bCs/>
          <w:sz w:val="24"/>
          <w:szCs w:val="24"/>
        </w:rPr>
        <w:t>Część przednia</w:t>
      </w:r>
      <w:r w:rsidR="00FF22BA" w:rsidRPr="009B5DED">
        <w:rPr>
          <w:rFonts w:ascii="Gill Sans MT" w:eastAsia="Calibri" w:hAnsi="Gill Sans MT" w:cs="Times New Roman"/>
          <w:b/>
          <w:bCs/>
          <w:sz w:val="24"/>
          <w:szCs w:val="24"/>
        </w:rPr>
        <w:t xml:space="preserve"> (bliżej głowy)</w:t>
      </w:r>
      <w:r w:rsidRPr="009B5DED">
        <w:rPr>
          <w:rFonts w:ascii="Gill Sans MT" w:eastAsia="Calibri" w:hAnsi="Gill Sans MT" w:cs="Times New Roman"/>
          <w:b/>
          <w:bCs/>
          <w:sz w:val="24"/>
          <w:szCs w:val="24"/>
        </w:rPr>
        <w:t>.</w:t>
      </w:r>
    </w:p>
    <w:p w14:paraId="0F9F37CC" w14:textId="0A99DB8A" w:rsidR="008A1698" w:rsidRPr="009B5DED" w:rsidRDefault="009B5DED" w:rsidP="009B5DED">
      <w:pPr>
        <w:pStyle w:val="Akapitzlist"/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P</w:t>
      </w:r>
      <w:r w:rsidR="00FF22BA" w:rsidRPr="009B5DED">
        <w:rPr>
          <w:rFonts w:ascii="Gill Sans MT" w:eastAsia="Calibri" w:hAnsi="Gill Sans MT" w:cs="Times New Roman"/>
          <w:sz w:val="24"/>
          <w:szCs w:val="24"/>
        </w:rPr>
        <w:t xml:space="preserve">odstawową atrakcją jest siatka rozciągnięta między </w:t>
      </w:r>
      <w:r w:rsidR="00B34CD9" w:rsidRPr="009B5DED">
        <w:rPr>
          <w:rFonts w:ascii="Gill Sans MT" w:eastAsia="Calibri" w:hAnsi="Gill Sans MT" w:cs="Times New Roman"/>
          <w:sz w:val="24"/>
          <w:szCs w:val="24"/>
        </w:rPr>
        <w:t xml:space="preserve">głową a </w:t>
      </w:r>
      <w:r w:rsidR="00FF22BA" w:rsidRPr="009B5DED">
        <w:rPr>
          <w:rFonts w:ascii="Gill Sans MT" w:eastAsia="Calibri" w:hAnsi="Gill Sans MT" w:cs="Times New Roman"/>
          <w:sz w:val="24"/>
          <w:szCs w:val="24"/>
        </w:rPr>
        <w:t>łuk</w:t>
      </w:r>
      <w:r w:rsidR="00B34CD9" w:rsidRPr="009B5DED">
        <w:rPr>
          <w:rFonts w:ascii="Gill Sans MT" w:eastAsia="Calibri" w:hAnsi="Gill Sans MT" w:cs="Times New Roman"/>
          <w:sz w:val="24"/>
          <w:szCs w:val="24"/>
        </w:rPr>
        <w:t>iem stalowym</w:t>
      </w:r>
      <w:r w:rsidR="00FF22BA" w:rsidRPr="009B5DE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B34CD9" w:rsidRPr="009B5DED">
        <w:rPr>
          <w:rFonts w:ascii="Gill Sans MT" w:eastAsia="Calibri" w:hAnsi="Gill Sans MT" w:cs="Times New Roman"/>
          <w:sz w:val="24"/>
          <w:szCs w:val="24"/>
        </w:rPr>
        <w:t>składająca</w:t>
      </w:r>
      <w:r w:rsidR="00FF22BA" w:rsidRPr="009B5DED">
        <w:rPr>
          <w:rFonts w:ascii="Gill Sans MT" w:eastAsia="Calibri" w:hAnsi="Gill Sans MT" w:cs="Times New Roman"/>
          <w:sz w:val="24"/>
          <w:szCs w:val="24"/>
        </w:rPr>
        <w:t xml:space="preserve"> się </w:t>
      </w:r>
      <w:r w:rsidR="00B34CD9" w:rsidRPr="009B5DED">
        <w:rPr>
          <w:rFonts w:ascii="Gill Sans MT" w:eastAsia="Calibri" w:hAnsi="Gill Sans MT" w:cs="Times New Roman"/>
          <w:sz w:val="24"/>
          <w:szCs w:val="24"/>
        </w:rPr>
        <w:t>z 10 siatek w kształcie trójkątów wykonanych z lin. Siatki ułożone są w różnych płaszczyznach i stykają się ze sobą jednym z wierzchołków. Do koła głównej siatki, prostopadle do łuku stalowego, rozciągnięta jest dodatkowa siatka linowa</w:t>
      </w:r>
      <w:r w:rsidR="008A1698" w:rsidRPr="009B5DED">
        <w:rPr>
          <w:rFonts w:ascii="Gill Sans MT" w:eastAsia="Calibri" w:hAnsi="Gill Sans MT" w:cs="Times New Roman"/>
          <w:sz w:val="24"/>
          <w:szCs w:val="24"/>
        </w:rPr>
        <w:t xml:space="preserve"> zbudowana z:</w:t>
      </w:r>
    </w:p>
    <w:p w14:paraId="0E9C6610" w14:textId="77555A24" w:rsidR="008A1698" w:rsidRPr="009B5DED" w:rsidRDefault="008A1698" w:rsidP="008A1698">
      <w:pPr>
        <w:pStyle w:val="Akapitzlist"/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 w:rsidRPr="009B5DED">
        <w:rPr>
          <w:rFonts w:ascii="Gill Sans MT" w:eastAsia="Calibri" w:hAnsi="Gill Sans MT" w:cs="Times New Roman"/>
          <w:sz w:val="24"/>
          <w:szCs w:val="24"/>
        </w:rPr>
        <w:t>- górnej gęstej siatki o oczkach nie większych niż 120 x 120mm i przybliżonych wymiarach</w:t>
      </w:r>
      <w:r w:rsidR="007B2D6C" w:rsidRPr="009B5DED">
        <w:rPr>
          <w:rFonts w:ascii="Gill Sans MT" w:eastAsia="Calibri" w:hAnsi="Gill Sans MT" w:cs="Times New Roman"/>
          <w:sz w:val="24"/>
          <w:szCs w:val="24"/>
        </w:rPr>
        <w:t xml:space="preserve"> 4,1 x 3,4 m</w:t>
      </w:r>
    </w:p>
    <w:p w14:paraId="34600A61" w14:textId="181C3EA8" w:rsidR="008A1698" w:rsidRPr="009B5DED" w:rsidRDefault="008A1698" w:rsidP="008A1698">
      <w:pPr>
        <w:pStyle w:val="Akapitzlist"/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 w:rsidRPr="009B5DED">
        <w:rPr>
          <w:rFonts w:ascii="Gill Sans MT" w:eastAsia="Calibri" w:hAnsi="Gill Sans MT" w:cs="Times New Roman"/>
          <w:sz w:val="24"/>
          <w:szCs w:val="24"/>
        </w:rPr>
        <w:t>- skośnej kratownicy linowej umożliwiającej wejście na górną siatkę</w:t>
      </w:r>
    </w:p>
    <w:p w14:paraId="007DA050" w14:textId="2A72FB37" w:rsidR="00B34CD9" w:rsidRPr="009B5DED" w:rsidRDefault="008A1698" w:rsidP="008A1698">
      <w:pPr>
        <w:pStyle w:val="Akapitzlist"/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 w:rsidRPr="009B5DED">
        <w:rPr>
          <w:rFonts w:ascii="Gill Sans MT" w:eastAsia="Calibri" w:hAnsi="Gill Sans MT" w:cs="Times New Roman"/>
          <w:sz w:val="24"/>
          <w:szCs w:val="24"/>
        </w:rPr>
        <w:t>- 3 linek wspinaczkowych umożliwiających wejście na górną siatkę</w:t>
      </w:r>
      <w:r w:rsidR="00B34CD9" w:rsidRPr="009B5DED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36019DA0" w14:textId="77777777" w:rsidR="009B5DED" w:rsidRPr="009B5DED" w:rsidRDefault="009B5DED" w:rsidP="00132BE2">
      <w:pPr>
        <w:pStyle w:val="Akapitzlist"/>
        <w:numPr>
          <w:ilvl w:val="0"/>
          <w:numId w:val="5"/>
        </w:num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9B5DED">
        <w:rPr>
          <w:rFonts w:ascii="Gill Sans MT" w:eastAsia="Calibri" w:hAnsi="Gill Sans MT" w:cs="Times New Roman"/>
          <w:b/>
          <w:bCs/>
          <w:sz w:val="24"/>
          <w:szCs w:val="24"/>
        </w:rPr>
        <w:t>Część tylna</w:t>
      </w:r>
      <w:r w:rsidR="0019004B" w:rsidRPr="009B5DED">
        <w:rPr>
          <w:rFonts w:ascii="Gill Sans MT" w:eastAsia="Calibri" w:hAnsi="Gill Sans MT" w:cs="Times New Roman"/>
          <w:b/>
          <w:bCs/>
          <w:sz w:val="24"/>
          <w:szCs w:val="24"/>
        </w:rPr>
        <w:t xml:space="preserve"> (przy ogonie)</w:t>
      </w:r>
      <w:r w:rsidRPr="009B5DED">
        <w:rPr>
          <w:rFonts w:ascii="Gill Sans MT" w:eastAsia="Calibri" w:hAnsi="Gill Sans MT" w:cs="Times New Roman"/>
          <w:b/>
          <w:bCs/>
          <w:sz w:val="24"/>
          <w:szCs w:val="24"/>
        </w:rPr>
        <w:t>.</w:t>
      </w:r>
    </w:p>
    <w:p w14:paraId="171563C0" w14:textId="2693C9A0" w:rsidR="00132BE2" w:rsidRPr="009B5DED" w:rsidRDefault="009B5DED" w:rsidP="009B5DED">
      <w:pPr>
        <w:pStyle w:val="Akapitzlist"/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P</w:t>
      </w:r>
      <w:r w:rsidR="0019004B" w:rsidRPr="009B5DED">
        <w:rPr>
          <w:rFonts w:ascii="Gill Sans MT" w:eastAsia="Calibri" w:hAnsi="Gill Sans MT" w:cs="Times New Roman"/>
          <w:sz w:val="24"/>
          <w:szCs w:val="24"/>
        </w:rPr>
        <w:t xml:space="preserve">odstawową atrakcją jest poziomy tunel o średnicy 1,1 – 3,6 m i długości 5m. </w:t>
      </w:r>
      <w:r w:rsidR="000E65BB" w:rsidRPr="009B5DED">
        <w:rPr>
          <w:rFonts w:ascii="Gill Sans MT" w:eastAsia="Calibri" w:hAnsi="Gill Sans MT" w:cs="Times New Roman"/>
          <w:sz w:val="24"/>
          <w:szCs w:val="24"/>
        </w:rPr>
        <w:t>W połowie tunelu zainstalowane są dwie poziome siatki linowe w kształcie p</w:t>
      </w:r>
      <w:r w:rsidR="00132BE2" w:rsidRPr="009B5DED">
        <w:rPr>
          <w:rFonts w:ascii="Gill Sans MT" w:eastAsia="Calibri" w:hAnsi="Gill Sans MT" w:cs="Times New Roman"/>
          <w:sz w:val="24"/>
          <w:szCs w:val="24"/>
        </w:rPr>
        <w:t>ołowy elipsy</w:t>
      </w:r>
      <w:r w:rsidR="000E65BB" w:rsidRPr="009B5DED">
        <w:rPr>
          <w:rFonts w:ascii="Gill Sans MT" w:eastAsia="Calibri" w:hAnsi="Gill Sans MT" w:cs="Times New Roman"/>
          <w:sz w:val="24"/>
          <w:szCs w:val="24"/>
        </w:rPr>
        <w:t xml:space="preserve">.  </w:t>
      </w:r>
      <w:r w:rsidR="0019004B" w:rsidRPr="009B5DED">
        <w:rPr>
          <w:rFonts w:ascii="Gill Sans MT" w:eastAsia="Calibri" w:hAnsi="Gill Sans MT" w:cs="Times New Roman"/>
          <w:sz w:val="24"/>
          <w:szCs w:val="24"/>
        </w:rPr>
        <w:t>Nad tunelem, wzdłuż górnych, poziomych łuków stalowych rozciągnięta jest kratownica linowa umożliwiająca komunikację górą.</w:t>
      </w:r>
      <w:r w:rsidR="00132BE2" w:rsidRPr="009B5DED">
        <w:rPr>
          <w:rFonts w:ascii="Gill Sans MT" w:eastAsia="Calibri" w:hAnsi="Gill Sans MT" w:cs="Times New Roman"/>
          <w:sz w:val="24"/>
          <w:szCs w:val="24"/>
        </w:rPr>
        <w:t xml:space="preserve"> Dodatkowy element dekoracyjny stanowią płyty HPL imitujące skórę wieloryba zainstalowane wzdłuż górnych łuków stalowych. </w:t>
      </w:r>
    </w:p>
    <w:p w14:paraId="0A62C2E5" w14:textId="78C2DBD2" w:rsidR="004761A9" w:rsidRPr="009B5DED" w:rsidRDefault="004761A9" w:rsidP="004761A9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C6B2E30" w14:textId="31B8D392" w:rsidR="000F0204" w:rsidRPr="009B5DED" w:rsidRDefault="00C127D2" w:rsidP="000F0204">
      <w:pPr>
        <w:pStyle w:val="Akapitzlist"/>
        <w:numPr>
          <w:ilvl w:val="0"/>
          <w:numId w:val="4"/>
        </w:num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45AA20C2" wp14:editId="6F853475">
            <wp:simplePos x="0" y="0"/>
            <wp:positionH relativeFrom="margin">
              <wp:posOffset>13970</wp:posOffset>
            </wp:positionH>
            <wp:positionV relativeFrom="paragraph">
              <wp:posOffset>183515</wp:posOffset>
            </wp:positionV>
            <wp:extent cx="5981700" cy="3997960"/>
            <wp:effectExtent l="0" t="0" r="0" b="2540"/>
            <wp:wrapTight wrapText="bothSides">
              <wp:wrapPolygon edited="0">
                <wp:start x="0" y="0"/>
                <wp:lineTo x="0" y="21511"/>
                <wp:lineTo x="21531" y="21511"/>
                <wp:lineTo x="21531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91" t="48757" r="13175" b="24548"/>
                    <a:stretch/>
                  </pic:blipFill>
                  <pic:spPr bwMode="auto">
                    <a:xfrm>
                      <a:off x="0" y="0"/>
                      <a:ext cx="598170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204" w:rsidRPr="009B5DED">
        <w:rPr>
          <w:rFonts w:ascii="Gill Sans MT" w:eastAsia="Calibri" w:hAnsi="Gill Sans MT" w:cs="Times New Roman"/>
          <w:b/>
          <w:bCs/>
          <w:sz w:val="24"/>
          <w:szCs w:val="24"/>
        </w:rPr>
        <w:t>Ogon</w:t>
      </w:r>
    </w:p>
    <w:p w14:paraId="2AE81866" w14:textId="50DC04B1" w:rsidR="00297EA3" w:rsidRPr="009B5DED" w:rsidRDefault="00C127D2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Element konstrukcyjny to rury</w:t>
      </w:r>
      <w:r w:rsidRPr="00900585">
        <w:rPr>
          <w:rFonts w:ascii="Gill Sans MT" w:eastAsia="Calibri" w:hAnsi="Gill Sans MT" w:cs="Times New Roman"/>
          <w:sz w:val="24"/>
          <w:szCs w:val="24"/>
        </w:rPr>
        <w:t xml:space="preserve"> o średnicy 168,3 mm</w:t>
      </w:r>
      <w:r>
        <w:rPr>
          <w:rFonts w:ascii="Gill Sans MT" w:eastAsia="Calibri" w:hAnsi="Gill Sans MT" w:cs="Times New Roman"/>
          <w:sz w:val="24"/>
          <w:szCs w:val="24"/>
        </w:rPr>
        <w:t>, zamocowane</w:t>
      </w:r>
      <w:r w:rsidRPr="00900585">
        <w:rPr>
          <w:rFonts w:ascii="Gill Sans MT" w:eastAsia="Calibri" w:hAnsi="Gill Sans MT" w:cs="Times New Roman"/>
          <w:sz w:val="24"/>
          <w:szCs w:val="24"/>
        </w:rPr>
        <w:t xml:space="preserve"> w gruncie za pomocą stóp żelbetowych. Konstrukcja zabezpieczona przed korozją poprzez cynkowanie ogniowe</w:t>
      </w:r>
      <w:r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900585">
        <w:rPr>
          <w:rFonts w:ascii="Gill Sans MT" w:eastAsia="Calibri" w:hAnsi="Gill Sans MT" w:cs="Times New Roman"/>
          <w:sz w:val="24"/>
          <w:szCs w:val="24"/>
        </w:rPr>
        <w:t xml:space="preserve">. </w:t>
      </w:r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Pomiędzy łukami zainstalowana jest kratownica linowa. Środek kratownicy wypełniony jest </w:t>
      </w:r>
      <w:proofErr w:type="spellStart"/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zbro</w:t>
      </w:r>
      <w:r w:rsidR="0034054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o</w:t>
      </w:r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jną</w:t>
      </w:r>
      <w:proofErr w:type="spellEnd"/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matą gumową o szerokości 0,7m</w:t>
      </w:r>
      <w:r w:rsidR="00D1664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i grubości 8mm. </w:t>
      </w:r>
      <w:r w:rsidR="0034054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Do p</w:t>
      </w:r>
      <w:r w:rsidR="00D1664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łetw</w:t>
      </w:r>
      <w:r w:rsidR="0034054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y</w:t>
      </w:r>
      <w:r w:rsidR="00D1664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wieloryba </w:t>
      </w:r>
      <w:r w:rsidR="0034054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zamocowane jest</w:t>
      </w:r>
      <w:r w:rsidR="00D1664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18 lin</w:t>
      </w:r>
      <w:r w:rsidR="0034054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ek</w:t>
      </w:r>
      <w:r w:rsidR="00D1664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wspinaczkowy</w:t>
      </w:r>
      <w:r w:rsidR="0034054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ch</w:t>
      </w:r>
      <w:r w:rsidR="00D1664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imitujący</w:t>
      </w:r>
      <w:r w:rsidR="0034054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ch</w:t>
      </w:r>
      <w:r w:rsidR="00D1664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kapiąc</w:t>
      </w:r>
      <w:r w:rsidR="0034054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ą</w:t>
      </w:r>
      <w:r w:rsidR="00D1664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wodę.</w:t>
      </w:r>
    </w:p>
    <w:p w14:paraId="6D0719DC" w14:textId="08D9AE6B" w:rsidR="00C127D2" w:rsidRDefault="00C127D2" w:rsidP="00A22796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1052B84D" w14:textId="675650A4" w:rsidR="00297EA3" w:rsidRPr="009B5DED" w:rsidRDefault="00297EA3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1A3799F6" w14:textId="24FCC65E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Korektę naciągu urządzenia umożliwiają ocynkowane ogniowo śruby rzymskie.</w:t>
      </w:r>
      <w:r w:rsidRPr="00A22796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>Sieci wykonane są z liny poliamidowej, plecionej, klejonej wzmocnionej strunami stalowymi ocynkowanymi galwanicznie. Średnica liny wynosi 18 mm. Elementy łączące liny</w:t>
      </w:r>
      <w:r w:rsidRPr="00A22796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 xml:space="preserve">ze sobą wykonane są z tworzywa sztucznego i aluminium. Elementy łączące liny ze słupem wykonane są ze stali nierdzewnej i staliwa pomalowanego chlorokauczukiem. </w:t>
      </w:r>
    </w:p>
    <w:p w14:paraId="621A313B" w14:textId="77777777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62F3CC44" w14:textId="77777777" w:rsidR="00AD69AC" w:rsidRPr="005E72DD" w:rsidRDefault="00AD69AC" w:rsidP="00AD69A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Do wykonania montażu niezbędna jest możliwość dojazdu ciężkiego sprzętu budowlanego.</w:t>
      </w:r>
      <w:permStart w:id="278470704" w:edGrp="everyone"/>
      <w:permEnd w:id="278470704"/>
    </w:p>
    <w:p w14:paraId="3DF041D1" w14:textId="77777777" w:rsidR="00AD69AC" w:rsidRPr="005E72DD" w:rsidRDefault="00AD69AC" w:rsidP="00AD69A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519C518" w14:textId="77777777" w:rsidR="00AD69AC" w:rsidRPr="005E72DD" w:rsidRDefault="00AD69AC" w:rsidP="00AD69A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2" w:name="_Hlk40173800"/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2"/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 wydane w systemie akredytowanym przez Państwowe Centrum Akredytacji lub krajowej jednostki akredytującej pozostałych Państw członkowskich, zgodnie z Rozporządzeniem Parlamentu Europejskiego i Rady Unii Europejskiej (WE) nr 765/2008”</w:t>
      </w:r>
    </w:p>
    <w:p w14:paraId="18439ADA" w14:textId="281B4BA4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D505032" w14:textId="58E4299B" w:rsidR="00E9540D" w:rsidRPr="00433742" w:rsidRDefault="00E9540D" w:rsidP="00433742"/>
    <w:sectPr w:rsidR="00E9540D" w:rsidRPr="00433742" w:rsidSect="00A04D5D">
      <w:headerReference w:type="default" r:id="rId14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5CE23" w14:textId="77777777" w:rsidR="0034527E" w:rsidRDefault="0034527E" w:rsidP="000D2D93">
      <w:pPr>
        <w:spacing w:after="0" w:line="240" w:lineRule="auto"/>
      </w:pPr>
      <w:r>
        <w:separator/>
      </w:r>
    </w:p>
  </w:endnote>
  <w:endnote w:type="continuationSeparator" w:id="0">
    <w:p w14:paraId="23CEBDD1" w14:textId="77777777" w:rsidR="0034527E" w:rsidRDefault="0034527E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DE0D0" w14:textId="77777777" w:rsidR="0034527E" w:rsidRDefault="0034527E" w:rsidP="000D2D93">
      <w:pPr>
        <w:spacing w:after="0" w:line="240" w:lineRule="auto"/>
      </w:pPr>
      <w:r>
        <w:separator/>
      </w:r>
    </w:p>
  </w:footnote>
  <w:footnote w:type="continuationSeparator" w:id="0">
    <w:p w14:paraId="512B6666" w14:textId="77777777" w:rsidR="0034527E" w:rsidRDefault="0034527E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40B77"/>
    <w:multiLevelType w:val="hybridMultilevel"/>
    <w:tmpl w:val="926CA0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9DB0BDF"/>
    <w:multiLevelType w:val="hybridMultilevel"/>
    <w:tmpl w:val="DA7EC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4F75FE"/>
    <w:multiLevelType w:val="hybridMultilevel"/>
    <w:tmpl w:val="0986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D2D93"/>
    <w:rsid w:val="000E65BB"/>
    <w:rsid w:val="000F0204"/>
    <w:rsid w:val="00132BE2"/>
    <w:rsid w:val="0016440D"/>
    <w:rsid w:val="0017650B"/>
    <w:rsid w:val="0019004B"/>
    <w:rsid w:val="001A1F26"/>
    <w:rsid w:val="00297EA3"/>
    <w:rsid w:val="002D4158"/>
    <w:rsid w:val="00340548"/>
    <w:rsid w:val="00344A29"/>
    <w:rsid w:val="0034527E"/>
    <w:rsid w:val="003656E1"/>
    <w:rsid w:val="00391755"/>
    <w:rsid w:val="003D49E1"/>
    <w:rsid w:val="003E51F5"/>
    <w:rsid w:val="00433742"/>
    <w:rsid w:val="004761A9"/>
    <w:rsid w:val="00591116"/>
    <w:rsid w:val="00594596"/>
    <w:rsid w:val="00636CE2"/>
    <w:rsid w:val="00671AAE"/>
    <w:rsid w:val="007B2D6C"/>
    <w:rsid w:val="007C2781"/>
    <w:rsid w:val="008655B6"/>
    <w:rsid w:val="008A1698"/>
    <w:rsid w:val="00900585"/>
    <w:rsid w:val="009777A8"/>
    <w:rsid w:val="009B5DED"/>
    <w:rsid w:val="00A04D5D"/>
    <w:rsid w:val="00A22796"/>
    <w:rsid w:val="00A31117"/>
    <w:rsid w:val="00A37F1B"/>
    <w:rsid w:val="00A516F7"/>
    <w:rsid w:val="00AA37BB"/>
    <w:rsid w:val="00AD69AC"/>
    <w:rsid w:val="00B34CD9"/>
    <w:rsid w:val="00C127D2"/>
    <w:rsid w:val="00CA25FF"/>
    <w:rsid w:val="00CF04E7"/>
    <w:rsid w:val="00D16644"/>
    <w:rsid w:val="00E9540D"/>
    <w:rsid w:val="00EE3A7E"/>
    <w:rsid w:val="00FE0986"/>
    <w:rsid w:val="00FF22BA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F02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6</Pages>
  <Words>724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16</cp:revision>
  <dcterms:created xsi:type="dcterms:W3CDTF">2021-06-23T05:45:00Z</dcterms:created>
  <dcterms:modified xsi:type="dcterms:W3CDTF">2021-06-24T06:11:00Z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