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71DE" w14:textId="77777777" w:rsidR="007B70B0" w:rsidRPr="007B70B0" w:rsidRDefault="007B70B0" w:rsidP="007B70B0">
      <w:pPr>
        <w:spacing w:after="0" w:line="240" w:lineRule="auto"/>
        <w:ind w:left="708" w:right="-6" w:firstLine="708"/>
        <w:jc w:val="center"/>
        <w:rPr>
          <w:rFonts w:ascii="Gill Sans MT" w:eastAsia="Calibri" w:hAnsi="Gill Sans MT" w:cs="Times New Roman"/>
          <w:b/>
          <w:sz w:val="28"/>
          <w:szCs w:val="24"/>
          <w:lang w:val="en-US"/>
        </w:rPr>
      </w:pPr>
      <w:r w:rsidRPr="007B70B0">
        <w:rPr>
          <w:rFonts w:ascii="Gill Sans MT" w:eastAsia="Calibri" w:hAnsi="Gill Sans MT" w:cs="Times New Roman"/>
          <w:b/>
          <w:sz w:val="28"/>
          <w:szCs w:val="24"/>
          <w:lang w:val="en-US"/>
        </w:rPr>
        <w:t>PROJEKT INDYWIDULANY:</w:t>
      </w:r>
    </w:p>
    <w:p w14:paraId="78822A96" w14:textId="7716FE48" w:rsidR="007B70B0" w:rsidRPr="007B70B0" w:rsidRDefault="007B70B0" w:rsidP="007B70B0">
      <w:pPr>
        <w:spacing w:after="0" w:line="240" w:lineRule="auto"/>
        <w:ind w:left="708" w:right="-6" w:firstLine="708"/>
        <w:jc w:val="center"/>
        <w:rPr>
          <w:rFonts w:ascii="Gill Sans MT" w:eastAsia="Calibri" w:hAnsi="Gill Sans MT" w:cs="Times New Roman"/>
          <w:b/>
          <w:sz w:val="28"/>
          <w:szCs w:val="24"/>
          <w:lang w:val="en-US"/>
        </w:rPr>
      </w:pPr>
      <w:r w:rsidRPr="007B70B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3632" behindDoc="1" locked="0" layoutInCell="1" allowOverlap="1" wp14:anchorId="00004AA5" wp14:editId="14AAB1A7">
            <wp:simplePos x="0" y="0"/>
            <wp:positionH relativeFrom="column">
              <wp:posOffset>537845</wp:posOffset>
            </wp:positionH>
            <wp:positionV relativeFrom="paragraph">
              <wp:posOffset>101600</wp:posOffset>
            </wp:positionV>
            <wp:extent cx="5759450" cy="413512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0B0">
        <w:rPr>
          <w:rFonts w:ascii="Gill Sans MT" w:eastAsia="Calibri" w:hAnsi="Gill Sans MT" w:cs="Times New Roman"/>
          <w:b/>
          <w:sz w:val="28"/>
          <w:szCs w:val="24"/>
          <w:lang w:val="en-US"/>
        </w:rPr>
        <w:t>HOUSE OF CARDS nr kat. 1219</w:t>
      </w:r>
    </w:p>
    <w:p w14:paraId="34A8ADA3" w14:textId="77777777" w:rsidR="007B70B0" w:rsidRPr="007B70B0" w:rsidRDefault="007B70B0" w:rsidP="007B70B0">
      <w:pPr>
        <w:spacing w:after="0" w:line="240" w:lineRule="auto"/>
        <w:ind w:left="708" w:right="-6" w:firstLine="708"/>
        <w:jc w:val="both"/>
        <w:rPr>
          <w:rFonts w:ascii="Gill Sans MT" w:eastAsia="Calibri" w:hAnsi="Gill Sans MT" w:cs="Times New Roman"/>
          <w:b/>
          <w:sz w:val="28"/>
          <w:szCs w:val="24"/>
          <w:lang w:val="en-US"/>
        </w:rPr>
      </w:pPr>
    </w:p>
    <w:p w14:paraId="461A047B" w14:textId="5689949C" w:rsidR="007B70B0" w:rsidRPr="007B70B0" w:rsidRDefault="007B70B0" w:rsidP="007B70B0">
      <w:pPr>
        <w:spacing w:after="0" w:line="240" w:lineRule="auto"/>
        <w:ind w:left="708" w:right="-6" w:firstLine="708"/>
        <w:jc w:val="center"/>
        <w:rPr>
          <w:rFonts w:ascii="Gill Sans MT" w:eastAsia="Calibri" w:hAnsi="Gill Sans MT" w:cs="Times New Roman"/>
          <w:b/>
          <w:sz w:val="28"/>
          <w:szCs w:val="24"/>
          <w:lang w:val="en-US"/>
        </w:rPr>
      </w:pPr>
    </w:p>
    <w:p w14:paraId="6F2ABA59" w14:textId="77777777" w:rsidR="007B70B0" w:rsidRPr="007B70B0" w:rsidRDefault="007B70B0" w:rsidP="007B70B0">
      <w:pPr>
        <w:spacing w:after="0" w:line="240" w:lineRule="auto"/>
        <w:ind w:left="708" w:right="-6" w:firstLine="708"/>
        <w:jc w:val="center"/>
        <w:rPr>
          <w:rFonts w:ascii="Gill Sans MT" w:eastAsia="Calibri" w:hAnsi="Gill Sans MT" w:cs="Times New Roman"/>
          <w:b/>
          <w:sz w:val="28"/>
          <w:szCs w:val="24"/>
          <w:lang w:val="en-US"/>
        </w:rPr>
      </w:pPr>
    </w:p>
    <w:p w14:paraId="29A0CEFA" w14:textId="1056B02E" w:rsidR="007B70B0" w:rsidRPr="007B70B0" w:rsidRDefault="007B70B0" w:rsidP="007B70B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  <w:r w:rsidRPr="007B70B0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  <w:r w:rsidRPr="007B70B0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19310F22" w14:textId="7B071FC7" w:rsidR="007B70B0" w:rsidRPr="007B70B0" w:rsidRDefault="007B70B0" w:rsidP="007B70B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>Długość: 16,5</w:t>
      </w:r>
      <w:r w:rsidR="001D2707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7B70B0">
        <w:rPr>
          <w:rFonts w:ascii="Gill Sans MT" w:eastAsia="Calibri" w:hAnsi="Gill Sans MT" w:cs="Times New Roman"/>
          <w:sz w:val="24"/>
          <w:szCs w:val="24"/>
        </w:rPr>
        <w:t>m</w:t>
      </w:r>
    </w:p>
    <w:p w14:paraId="0A1E5BAE" w14:textId="04CE57B3" w:rsidR="007B70B0" w:rsidRPr="007B70B0" w:rsidRDefault="007B70B0" w:rsidP="007B70B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>Szerokość: 11</w:t>
      </w:r>
      <w:r w:rsidR="001D2707">
        <w:rPr>
          <w:rFonts w:ascii="Gill Sans MT" w:eastAsia="Calibri" w:hAnsi="Gill Sans MT" w:cs="Times New Roman"/>
          <w:sz w:val="24"/>
          <w:szCs w:val="24"/>
        </w:rPr>
        <w:t xml:space="preserve">,0 </w:t>
      </w:r>
      <w:r w:rsidRPr="007B70B0">
        <w:rPr>
          <w:rFonts w:ascii="Gill Sans MT" w:eastAsia="Calibri" w:hAnsi="Gill Sans MT" w:cs="Times New Roman"/>
          <w:sz w:val="24"/>
          <w:szCs w:val="24"/>
        </w:rPr>
        <w:t>m</w:t>
      </w:r>
    </w:p>
    <w:p w14:paraId="49AFCAE6" w14:textId="5B5B0682" w:rsidR="007B70B0" w:rsidRPr="007B70B0" w:rsidRDefault="007B70B0" w:rsidP="007B70B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>Wysokość: 8,4</w:t>
      </w:r>
      <w:r w:rsidR="001D2707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7B70B0">
        <w:rPr>
          <w:rFonts w:ascii="Gill Sans MT" w:eastAsia="Calibri" w:hAnsi="Gill Sans MT" w:cs="Times New Roman"/>
          <w:sz w:val="24"/>
          <w:szCs w:val="24"/>
        </w:rPr>
        <w:t>m</w:t>
      </w:r>
    </w:p>
    <w:p w14:paraId="7807A53B" w14:textId="76B9378A" w:rsidR="007B70B0" w:rsidRPr="007B70B0" w:rsidRDefault="007B70B0" w:rsidP="007B70B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>Wysokość swobodnego upadku: 1,7</w:t>
      </w:r>
      <w:r w:rsidR="001D2707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7B70B0">
        <w:rPr>
          <w:rFonts w:ascii="Gill Sans MT" w:eastAsia="Calibri" w:hAnsi="Gill Sans MT" w:cs="Times New Roman"/>
          <w:sz w:val="24"/>
          <w:szCs w:val="24"/>
        </w:rPr>
        <w:t>m</w:t>
      </w:r>
    </w:p>
    <w:p w14:paraId="585AB3CE" w14:textId="375E78DA" w:rsidR="007B70B0" w:rsidRPr="007B70B0" w:rsidRDefault="007B70B0" w:rsidP="007B70B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AB0CAEA" w14:textId="7868085C" w:rsidR="007B70B0" w:rsidRPr="007B70B0" w:rsidRDefault="007B70B0" w:rsidP="007B70B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>Głębokość posadowienia: 1,0</w:t>
      </w:r>
      <w:r w:rsidR="001D2707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7B70B0">
        <w:rPr>
          <w:rFonts w:ascii="Gill Sans MT" w:eastAsia="Calibri" w:hAnsi="Gill Sans MT" w:cs="Times New Roman"/>
          <w:sz w:val="24"/>
          <w:szCs w:val="24"/>
        </w:rPr>
        <w:t>m</w:t>
      </w:r>
    </w:p>
    <w:p w14:paraId="5B654E1F" w14:textId="7C4D15E2" w:rsidR="007B70B0" w:rsidRPr="007B70B0" w:rsidRDefault="007B70B0" w:rsidP="007B70B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>Przestrzeń minimalna:  20,7 x 14</w:t>
      </w:r>
      <w:r w:rsidR="001D2707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7B70B0">
        <w:rPr>
          <w:rFonts w:ascii="Gill Sans MT" w:eastAsia="Calibri" w:hAnsi="Gill Sans MT" w:cs="Times New Roman"/>
          <w:sz w:val="24"/>
          <w:szCs w:val="24"/>
        </w:rPr>
        <w:t>m</w:t>
      </w:r>
    </w:p>
    <w:p w14:paraId="5872D04E" w14:textId="7687D014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47AE2065" w14:textId="7A4F8BB8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7E1D9748" w14:textId="4F51C806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5041A821" w14:textId="5DE08174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01DBE750" w14:textId="0CAE8C06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6C459C0F" w14:textId="7727AA2A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ahoma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ab/>
      </w:r>
      <w:r w:rsidRPr="007B70B0">
        <w:rPr>
          <w:rFonts w:ascii="Gill Sans MT" w:eastAsia="Calibri" w:hAnsi="Gill Sans MT" w:cs="Tahoma"/>
          <w:sz w:val="24"/>
          <w:szCs w:val="24"/>
        </w:rPr>
        <w:t xml:space="preserve"> </w:t>
      </w:r>
    </w:p>
    <w:p w14:paraId="4580EDE7" w14:textId="21FC262B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7E338A76" w14:textId="4186A0AD" w:rsidR="007B70B0" w:rsidRDefault="005A1232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59B3B05C" wp14:editId="4882C672">
            <wp:simplePos x="0" y="0"/>
            <wp:positionH relativeFrom="column">
              <wp:posOffset>2652395</wp:posOffset>
            </wp:positionH>
            <wp:positionV relativeFrom="paragraph">
              <wp:posOffset>100330</wp:posOffset>
            </wp:positionV>
            <wp:extent cx="3860165" cy="3015615"/>
            <wp:effectExtent l="0" t="0" r="6985" b="0"/>
            <wp:wrapTight wrapText="bothSides">
              <wp:wrapPolygon edited="0">
                <wp:start x="0" y="0"/>
                <wp:lineTo x="0" y="21423"/>
                <wp:lineTo x="21532" y="21423"/>
                <wp:lineTo x="21532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6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C89AA" w14:textId="7B2B2711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06803F76" w14:textId="702BBD23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  <w:r w:rsidRPr="007B70B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2608" behindDoc="1" locked="0" layoutInCell="1" allowOverlap="1" wp14:anchorId="263C3BF0" wp14:editId="7C634EF4">
            <wp:simplePos x="0" y="0"/>
            <wp:positionH relativeFrom="column">
              <wp:posOffset>-824230</wp:posOffset>
            </wp:positionH>
            <wp:positionV relativeFrom="paragraph">
              <wp:posOffset>142240</wp:posOffset>
            </wp:positionV>
            <wp:extent cx="5759450" cy="394525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6" b="3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D900E" w14:textId="4194EA4C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5324A5D6" w14:textId="359A606E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94E61E1" w14:textId="21D9A287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7C623BF9" w14:textId="5FA3BFA8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27FC8825" w14:textId="0E267DA6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74AD6BCA" w14:textId="244EF451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5D3357D4" w14:textId="07751981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B18CD6D" w14:textId="7480189F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4F3F27FE" w14:textId="75895C1D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7E19DAC7" w14:textId="16BD8785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51516EC" w14:textId="651D0E3C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26B7FDF9" w14:textId="7B96FBB1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6A42A504" w14:textId="19C18410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2FF42C16" w14:textId="454C0C67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1849F0B" w14:textId="27D61162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5A65B2C5" w14:textId="0A880510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F36F3F5" w14:textId="1A39B9E0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339C7EDF" w14:textId="77777777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7BF7799" w14:textId="77777777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134D5ED" w14:textId="77777777" w:rsidR="007B70B0" w:rsidRDefault="007B70B0" w:rsidP="007B70B0">
      <w:pPr>
        <w:tabs>
          <w:tab w:val="left" w:pos="709"/>
        </w:tabs>
        <w:spacing w:after="0" w:line="240" w:lineRule="auto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75BDF35" w14:textId="55CC1455" w:rsidR="007B70B0" w:rsidRPr="007B70B0" w:rsidRDefault="007B70B0" w:rsidP="007B70B0">
      <w:pPr>
        <w:tabs>
          <w:tab w:val="left" w:pos="709"/>
        </w:tabs>
        <w:spacing w:after="0" w:line="240" w:lineRule="auto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7B70B0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Opis urządzenia:</w:t>
      </w:r>
    </w:p>
    <w:p w14:paraId="0A8EC332" w14:textId="77777777" w:rsidR="007B70B0" w:rsidRPr="007B70B0" w:rsidRDefault="007B70B0" w:rsidP="007B70B0">
      <w:pPr>
        <w:tabs>
          <w:tab w:val="left" w:pos="709"/>
        </w:tabs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7B70B0">
        <w:rPr>
          <w:rFonts w:ascii="Gill Sans MT" w:eastAsia="Calibri" w:hAnsi="Gill Sans MT" w:cs="Times New Roman"/>
          <w:bCs/>
          <w:color w:val="000000"/>
          <w:sz w:val="24"/>
          <w:szCs w:val="24"/>
        </w:rPr>
        <w:t>Motywem przewodnim urządzenia jest domek z kart usytuowany na szczycie piramidy linowej. Całe urządzenie utrzymane w kolorystyce czarno czerwonej. Główne elementy składowe:</w:t>
      </w:r>
    </w:p>
    <w:p w14:paraId="21E30336" w14:textId="77777777" w:rsidR="007B70B0" w:rsidRPr="007B70B0" w:rsidRDefault="007B70B0" w:rsidP="007B70B0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7B70B0">
        <w:rPr>
          <w:rFonts w:ascii="Gill Sans MT" w:eastAsia="Calibri" w:hAnsi="Gill Sans MT" w:cs="Times New Roman"/>
          <w:bCs/>
          <w:color w:val="000000"/>
          <w:sz w:val="24"/>
          <w:szCs w:val="24"/>
        </w:rPr>
        <w:t>5 metrowa piramida linowa</w:t>
      </w:r>
    </w:p>
    <w:p w14:paraId="1CFEE6A1" w14:textId="77777777" w:rsidR="007B70B0" w:rsidRPr="007B70B0" w:rsidRDefault="007B70B0" w:rsidP="007B70B0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7B70B0">
        <w:rPr>
          <w:rFonts w:ascii="Gill Sans MT" w:eastAsia="Calibri" w:hAnsi="Gill Sans MT" w:cs="Times New Roman"/>
          <w:bCs/>
          <w:color w:val="000000"/>
          <w:sz w:val="24"/>
          <w:szCs w:val="24"/>
        </w:rPr>
        <w:t>Domek z kart posadowiony na szczycie urządzenia</w:t>
      </w:r>
    </w:p>
    <w:p w14:paraId="79E26C90" w14:textId="77777777" w:rsidR="007B70B0" w:rsidRPr="007B70B0" w:rsidRDefault="007B70B0" w:rsidP="007B70B0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7B70B0">
        <w:rPr>
          <w:rFonts w:ascii="Gill Sans MT" w:eastAsia="Calibri" w:hAnsi="Gill Sans MT" w:cs="Times New Roman"/>
          <w:bCs/>
          <w:color w:val="000000"/>
          <w:sz w:val="24"/>
          <w:szCs w:val="24"/>
        </w:rPr>
        <w:t>Ślizg rurowy o wysokości części startowej 5,3m</w:t>
      </w:r>
    </w:p>
    <w:p w14:paraId="7E6BD019" w14:textId="77777777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966E21F" w14:textId="03B23589" w:rsidR="007B70B0" w:rsidRPr="007B70B0" w:rsidRDefault="007B70B0" w:rsidP="007B70B0">
      <w:pPr>
        <w:spacing w:after="0" w:line="240" w:lineRule="auto"/>
        <w:ind w:left="720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7B70B0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1) 5 metrowa piramida linowa</w:t>
      </w:r>
    </w:p>
    <w:p w14:paraId="137BA658" w14:textId="77777777" w:rsidR="007B70B0" w:rsidRDefault="007B70B0" w:rsidP="007B70B0">
      <w:pPr>
        <w:tabs>
          <w:tab w:val="left" w:pos="284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5369813" w14:textId="32FF9ECB" w:rsidR="007B70B0" w:rsidRPr="007B70B0" w:rsidRDefault="007B70B0" w:rsidP="007B70B0">
      <w:pPr>
        <w:tabs>
          <w:tab w:val="left" w:pos="284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 xml:space="preserve">Głównym elementem konstrukcyjnym jest 5 metrowy słup stalowy o średnicy 219,1 mm, który jest zabezpieczony przed korozją poprzez cynkowanie ogniowe oraz malowanie proszkowe. </w:t>
      </w:r>
      <w:r w:rsidRPr="007B70B0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Konstrukcję linową tworzy sześć lin głównych zakotwionych w gruncie za pomocą stóp żelbetowych. Korektę naciągu umożliwiają ocynkowane ogniowo śruby rzymskie. Pomiędzy sąsiadującymi linami nośnymi rozpiętych jest sześć ścian linowych. Dodatkową atrakcją są linowe płaszczyzny poziome na wysokości 1,6 , 3,2 i 4,1m.</w:t>
      </w:r>
      <w:r w:rsidRPr="007B70B0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7B70B0">
        <w:rPr>
          <w:rFonts w:ascii="Gill Sans MT" w:eastAsia="Calibri" w:hAnsi="Gill Sans MT" w:cs="Times New Roman"/>
          <w:color w:val="000000"/>
          <w:sz w:val="24"/>
          <w:szCs w:val="24"/>
        </w:rPr>
        <w:t>Sieć wykonana jest z liny poliamidowej, plecionej, klejonej wzmocnionej strunami stalowymi ocynkowanymi galwanicznie. Średnica liny wynosi 18 mm. Elementy łączące liny</w:t>
      </w:r>
      <w:r w:rsidRPr="007B70B0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7B70B0">
        <w:rPr>
          <w:rFonts w:ascii="Gill Sans MT" w:eastAsia="Calibri" w:hAnsi="Gill Sans MT" w:cs="Times New Roman"/>
          <w:color w:val="000000"/>
          <w:sz w:val="24"/>
          <w:szCs w:val="24"/>
        </w:rPr>
        <w:t xml:space="preserve">ze sobą wykonane są z tworzywa sztucznego i aluminium. Elementy łączące liny ze słupem wykonane są ze stali nierdzewnej i staliwa. Staliwo zabezpieczone jest przed korozją poprzez pomalowanie farbą chlorokauczukową. </w:t>
      </w:r>
    </w:p>
    <w:p w14:paraId="4A74FAED" w14:textId="77777777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3F37638" w14:textId="2C16D9E7" w:rsidR="007B70B0" w:rsidRPr="007B70B0" w:rsidRDefault="007B70B0" w:rsidP="007B70B0">
      <w:pPr>
        <w:spacing w:after="0" w:line="240" w:lineRule="auto"/>
        <w:ind w:firstLine="708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7B70B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824" behindDoc="1" locked="0" layoutInCell="1" allowOverlap="1" wp14:anchorId="3A22691A" wp14:editId="44E3F538">
            <wp:simplePos x="0" y="0"/>
            <wp:positionH relativeFrom="column">
              <wp:posOffset>2573655</wp:posOffset>
            </wp:positionH>
            <wp:positionV relativeFrom="paragraph">
              <wp:posOffset>225425</wp:posOffset>
            </wp:positionV>
            <wp:extent cx="3819525" cy="2867025"/>
            <wp:effectExtent l="0" t="0" r="9525" b="9525"/>
            <wp:wrapTight wrapText="bothSides">
              <wp:wrapPolygon edited="0">
                <wp:start x="0" y="0"/>
                <wp:lineTo x="0" y="21528"/>
                <wp:lineTo x="21546" y="21528"/>
                <wp:lineTo x="2154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0B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7728" behindDoc="1" locked="0" layoutInCell="1" allowOverlap="1" wp14:anchorId="5526D440" wp14:editId="1FD377D0">
            <wp:simplePos x="0" y="0"/>
            <wp:positionH relativeFrom="column">
              <wp:posOffset>-358140</wp:posOffset>
            </wp:positionH>
            <wp:positionV relativeFrom="paragraph">
              <wp:posOffset>224790</wp:posOffset>
            </wp:positionV>
            <wp:extent cx="2966085" cy="2860040"/>
            <wp:effectExtent l="0" t="0" r="5715" b="0"/>
            <wp:wrapTight wrapText="bothSides">
              <wp:wrapPolygon edited="0">
                <wp:start x="0" y="0"/>
                <wp:lineTo x="0" y="21437"/>
                <wp:lineTo x="21503" y="21437"/>
                <wp:lineTo x="2150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0B0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2) Domek z kar</w:t>
      </w:r>
    </w:p>
    <w:p w14:paraId="29455FC5" w14:textId="09A93438" w:rsidR="007B70B0" w:rsidRPr="007B70B0" w:rsidRDefault="007B70B0" w:rsidP="007B70B0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 xml:space="preserve">Głównym elementem konstrukcyjnym są stalowe </w:t>
      </w:r>
      <w:proofErr w:type="spellStart"/>
      <w:r w:rsidRPr="007B70B0">
        <w:rPr>
          <w:rFonts w:ascii="Gill Sans MT" w:eastAsia="Calibri" w:hAnsi="Gill Sans MT" w:cs="Times New Roman"/>
          <w:sz w:val="24"/>
          <w:szCs w:val="24"/>
        </w:rPr>
        <w:t>jekle</w:t>
      </w:r>
      <w:proofErr w:type="spellEnd"/>
      <w:r w:rsidRPr="007B70B0">
        <w:rPr>
          <w:rFonts w:ascii="Gill Sans MT" w:eastAsia="Calibri" w:hAnsi="Gill Sans MT" w:cs="Times New Roman"/>
          <w:sz w:val="24"/>
          <w:szCs w:val="24"/>
        </w:rPr>
        <w:t xml:space="preserve"> o przekroju 100 x 100mm. Konstrukcja zabezpieczona przed korozją poprzez cynkowanie ogniowe i malowanie proszkowe. Domek obłożony płytami z płyty HPL o grubości 13mm imitującymi karty do gry.  </w:t>
      </w:r>
      <w:r w:rsidRPr="007B70B0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Wnętrze domku wyposażone w:</w:t>
      </w:r>
    </w:p>
    <w:p w14:paraId="6577C03C" w14:textId="77777777" w:rsidR="007B70B0" w:rsidRPr="007B70B0" w:rsidRDefault="007B70B0" w:rsidP="007B70B0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7B70B0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- balustradę ze stali nierdzewnej z wypełnieniem linowym umożliwiająca użytkownikom swobodne przemieszczanie się z piramidy do wnętrza domku</w:t>
      </w:r>
    </w:p>
    <w:p w14:paraId="3E16BC6D" w14:textId="77777777" w:rsidR="007B70B0" w:rsidRPr="007B70B0" w:rsidRDefault="007B70B0" w:rsidP="007B70B0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7B70B0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- podest startowy do ślizgu na wysokości 0,3m</w:t>
      </w:r>
    </w:p>
    <w:p w14:paraId="09477A64" w14:textId="77777777" w:rsidR="007B70B0" w:rsidRPr="007B70B0" w:rsidRDefault="007B70B0" w:rsidP="007B70B0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7B70B0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- 2 okna z wypełnianiem z poliwęglanu zapewniające wewnątrz domku światło</w:t>
      </w:r>
    </w:p>
    <w:p w14:paraId="162F0B2C" w14:textId="77777777" w:rsidR="007B70B0" w:rsidRPr="007B70B0" w:rsidRDefault="007B70B0" w:rsidP="007B70B0">
      <w:pPr>
        <w:tabs>
          <w:tab w:val="left" w:pos="6159"/>
        </w:tabs>
        <w:spacing w:after="0" w:line="240" w:lineRule="auto"/>
        <w:ind w:left="720"/>
        <w:jc w:val="both"/>
        <w:rPr>
          <w:rFonts w:ascii="Gill Sans MT" w:eastAsia="Calibri" w:hAnsi="Gill Sans MT" w:cs="Times New Roman"/>
          <w:b/>
          <w:shd w:val="clear" w:color="auto" w:fill="FFFFFF"/>
        </w:rPr>
      </w:pPr>
    </w:p>
    <w:p w14:paraId="25CC5D58" w14:textId="77777777" w:rsidR="007B70B0" w:rsidRPr="007B70B0" w:rsidRDefault="007B70B0" w:rsidP="007B70B0">
      <w:pPr>
        <w:tabs>
          <w:tab w:val="left" w:pos="6159"/>
        </w:tabs>
        <w:spacing w:after="0" w:line="240" w:lineRule="auto"/>
        <w:ind w:left="720"/>
        <w:jc w:val="both"/>
        <w:rPr>
          <w:rFonts w:ascii="Gill Sans MT" w:eastAsia="Calibri" w:hAnsi="Gill Sans MT" w:cs="Times New Roman"/>
          <w:b/>
          <w:shd w:val="clear" w:color="auto" w:fill="FFFFFF"/>
        </w:rPr>
      </w:pPr>
      <w:r w:rsidRPr="007B70B0">
        <w:rPr>
          <w:rFonts w:ascii="Gill Sans MT" w:eastAsia="Calibri" w:hAnsi="Gill Sans MT" w:cs="Times New Roman"/>
          <w:b/>
          <w:shd w:val="clear" w:color="auto" w:fill="FFFFFF"/>
        </w:rPr>
        <w:t>3) Ślizg rurowy</w:t>
      </w:r>
    </w:p>
    <w:p w14:paraId="3F8E5DF8" w14:textId="22D9AB6C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90154B1" w14:textId="270F0635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>Ślizg wykonany w całości ze stali nierdzewnej</w:t>
      </w:r>
      <w:r>
        <w:rPr>
          <w:rFonts w:ascii="Gill Sans MT" w:eastAsia="Calibri" w:hAnsi="Gill Sans MT" w:cs="Times New Roman"/>
          <w:sz w:val="24"/>
          <w:szCs w:val="24"/>
        </w:rPr>
        <w:t xml:space="preserve"> w gatunku 0H18N9</w:t>
      </w:r>
      <w:r w:rsidRPr="007B70B0">
        <w:rPr>
          <w:rFonts w:ascii="Gill Sans MT" w:eastAsia="Calibri" w:hAnsi="Gill Sans MT" w:cs="Times New Roman"/>
          <w:sz w:val="24"/>
          <w:szCs w:val="24"/>
        </w:rPr>
        <w:t>. Część startowa ślizgu na wysokości 5,3m. Całkowita długość ślizgu 13,1mb.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7B70B0">
        <w:rPr>
          <w:rFonts w:ascii="Gill Sans MT" w:eastAsia="Calibri" w:hAnsi="Gill Sans MT" w:cs="Times New Roman"/>
          <w:sz w:val="24"/>
          <w:szCs w:val="24"/>
        </w:rPr>
        <w:t xml:space="preserve">Wykończenie zjeżdżalni – </w:t>
      </w:r>
      <w:r w:rsidRPr="007B70B0">
        <w:rPr>
          <w:rFonts w:ascii="Gill Sans MT" w:eastAsia="Calibri" w:hAnsi="Gill Sans MT" w:cs="Times New Roman"/>
          <w:sz w:val="24"/>
          <w:szCs w:val="24"/>
        </w:rPr>
        <w:t>szlif.</w:t>
      </w:r>
    </w:p>
    <w:p w14:paraId="031AEBB6" w14:textId="77777777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2DBFFAFD" w14:textId="77777777" w:rsidR="007B70B0" w:rsidRPr="005E72DD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986292382" w:edGrp="everyone"/>
      <w:permEnd w:id="1986292382"/>
    </w:p>
    <w:p w14:paraId="390C8F02" w14:textId="77777777" w:rsidR="007B70B0" w:rsidRPr="005E72DD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1D70410" w14:textId="77777777" w:rsidR="007B70B0" w:rsidRPr="005E72DD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1B6D8ABB" w14:textId="077B1829" w:rsidR="005A0A6F" w:rsidRPr="00445C75" w:rsidRDefault="005A0A6F" w:rsidP="00445C75"/>
    <w:sectPr w:rsidR="005A0A6F" w:rsidRPr="00445C75" w:rsidSect="007B70B0">
      <w:headerReference w:type="default" r:id="rId12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4FB2"/>
    <w:multiLevelType w:val="hybridMultilevel"/>
    <w:tmpl w:val="DDA45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1D2707"/>
    <w:rsid w:val="002D4158"/>
    <w:rsid w:val="00344A29"/>
    <w:rsid w:val="0034527E"/>
    <w:rsid w:val="003656E1"/>
    <w:rsid w:val="003D49E1"/>
    <w:rsid w:val="003E51F5"/>
    <w:rsid w:val="00433742"/>
    <w:rsid w:val="00445C75"/>
    <w:rsid w:val="00591116"/>
    <w:rsid w:val="00594596"/>
    <w:rsid w:val="005A0A6F"/>
    <w:rsid w:val="005A1232"/>
    <w:rsid w:val="00636CE2"/>
    <w:rsid w:val="00671AAE"/>
    <w:rsid w:val="007B70B0"/>
    <w:rsid w:val="007C2781"/>
    <w:rsid w:val="0087360A"/>
    <w:rsid w:val="00900585"/>
    <w:rsid w:val="009777A8"/>
    <w:rsid w:val="00A04D5D"/>
    <w:rsid w:val="00A516F7"/>
    <w:rsid w:val="00AB23A1"/>
    <w:rsid w:val="00CF04E7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5</cp:revision>
  <cp:lastPrinted>2021-06-30T08:33:00Z</cp:lastPrinted>
  <dcterms:created xsi:type="dcterms:W3CDTF">2021-07-07T12:34:00Z</dcterms:created>
  <dcterms:modified xsi:type="dcterms:W3CDTF">2021-07-07T12:41:00Z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