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2DF8" w14:textId="2B17F02D" w:rsidR="003052C2" w:rsidRDefault="004C313F" w:rsidP="003052C2">
      <w:pPr>
        <w:spacing w:after="0" w:line="240" w:lineRule="auto"/>
        <w:ind w:hanging="28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4C313F">
        <w:rPr>
          <w:rFonts w:ascii="Gill Sans MT" w:eastAsia="Calibri" w:hAnsi="Gill Sans MT" w:cs="Times New Roman"/>
          <w:b/>
          <w:color w:val="000000"/>
          <w:sz w:val="28"/>
          <w:szCs w:val="28"/>
        </w:rPr>
        <w:t xml:space="preserve">PIRAMIDA </w:t>
      </w:r>
      <w:r w:rsidR="002C4AF4">
        <w:rPr>
          <w:rFonts w:ascii="Gill Sans MT" w:eastAsia="Calibri" w:hAnsi="Gill Sans MT" w:cs="Times New Roman"/>
          <w:b/>
          <w:color w:val="000000"/>
          <w:sz w:val="28"/>
          <w:szCs w:val="28"/>
        </w:rPr>
        <w:t>TITAN</w:t>
      </w:r>
      <w:r w:rsidRPr="004C313F">
        <w:rPr>
          <w:rFonts w:ascii="Gill Sans MT" w:eastAsia="Calibri" w:hAnsi="Gill Sans MT" w:cs="Times New Roman"/>
          <w:b/>
          <w:color w:val="000000"/>
          <w:sz w:val="28"/>
          <w:szCs w:val="28"/>
        </w:rPr>
        <w:t xml:space="preserve"> z dodatk</w:t>
      </w:r>
      <w:r w:rsidR="003052C2">
        <w:rPr>
          <w:rFonts w:ascii="Gill Sans MT" w:eastAsia="Calibri" w:hAnsi="Gill Sans MT" w:cs="Times New Roman"/>
          <w:b/>
          <w:color w:val="000000"/>
          <w:sz w:val="28"/>
          <w:szCs w:val="28"/>
        </w:rPr>
        <w:t>a</w:t>
      </w:r>
      <w:r w:rsidRPr="004C313F">
        <w:rPr>
          <w:rFonts w:ascii="Gill Sans MT" w:eastAsia="Calibri" w:hAnsi="Gill Sans MT" w:cs="Times New Roman"/>
          <w:b/>
          <w:color w:val="000000"/>
          <w:sz w:val="28"/>
          <w:szCs w:val="28"/>
        </w:rPr>
        <w:t>m</w:t>
      </w:r>
      <w:r w:rsidR="003052C2">
        <w:rPr>
          <w:rFonts w:ascii="Gill Sans MT" w:eastAsia="Calibri" w:hAnsi="Gill Sans MT" w:cs="Times New Roman"/>
          <w:b/>
          <w:color w:val="000000"/>
          <w:sz w:val="28"/>
          <w:szCs w:val="28"/>
        </w:rPr>
        <w:t>i</w:t>
      </w:r>
      <w:r w:rsidRPr="004C313F">
        <w:rPr>
          <w:rFonts w:ascii="Gill Sans MT" w:eastAsia="Calibri" w:hAnsi="Gill Sans MT" w:cs="Times New Roman"/>
          <w:b/>
          <w:color w:val="000000"/>
          <w:sz w:val="28"/>
          <w:szCs w:val="28"/>
        </w:rPr>
        <w:t>:</w:t>
      </w:r>
      <w:r w:rsidR="003052C2" w:rsidRPr="003052C2">
        <w:rPr>
          <w:rFonts w:ascii="Gill Sans MT" w:eastAsia="Calibri" w:hAnsi="Gill Sans MT" w:cs="Times New Roman"/>
          <w:b/>
          <w:sz w:val="28"/>
          <w:szCs w:val="24"/>
        </w:rPr>
        <w:t xml:space="preserve"> </w:t>
      </w:r>
    </w:p>
    <w:p w14:paraId="69133151" w14:textId="006221AA" w:rsidR="004C313F" w:rsidRPr="004C313F" w:rsidRDefault="002C4AF4" w:rsidP="003052C2">
      <w:pPr>
        <w:spacing w:after="0" w:line="240" w:lineRule="auto"/>
        <w:ind w:hanging="28"/>
        <w:jc w:val="center"/>
        <w:rPr>
          <w:rFonts w:ascii="Gill Sans MT" w:eastAsia="Calibri" w:hAnsi="Gill Sans MT" w:cs="Times New Roman"/>
          <w:b/>
          <w:color w:val="000000"/>
          <w:sz w:val="28"/>
          <w:szCs w:val="28"/>
        </w:rPr>
      </w:pPr>
      <w:r>
        <w:rPr>
          <w:rFonts w:ascii="Gill Sans MT" w:eastAsia="Calibri" w:hAnsi="Gill Sans MT" w:cs="Times New Roman"/>
          <w:b/>
          <w:color w:val="000000"/>
          <w:sz w:val="28"/>
          <w:szCs w:val="28"/>
        </w:rPr>
        <w:t>ŚLIZG RURKOWY</w:t>
      </w:r>
      <w:r w:rsidR="003052C2" w:rsidRPr="003052C2">
        <w:rPr>
          <w:rFonts w:ascii="Gill Sans MT" w:eastAsia="Calibri" w:hAnsi="Gill Sans MT" w:cs="Times New Roman"/>
          <w:b/>
          <w:color w:val="000000"/>
          <w:sz w:val="28"/>
          <w:szCs w:val="28"/>
        </w:rPr>
        <w:t xml:space="preserve">, TUNEL, </w:t>
      </w:r>
      <w:r>
        <w:rPr>
          <w:rFonts w:ascii="Gill Sans MT" w:eastAsia="Calibri" w:hAnsi="Gill Sans MT" w:cs="Times New Roman"/>
          <w:b/>
          <w:color w:val="000000"/>
          <w:sz w:val="28"/>
          <w:szCs w:val="28"/>
        </w:rPr>
        <w:t>SZYB</w:t>
      </w:r>
      <w:r w:rsidR="003052C2" w:rsidRPr="003052C2">
        <w:rPr>
          <w:rFonts w:ascii="Gill Sans MT" w:eastAsia="Calibri" w:hAnsi="Gill Sans MT" w:cs="Times New Roman"/>
          <w:b/>
          <w:color w:val="000000"/>
          <w:sz w:val="28"/>
          <w:szCs w:val="28"/>
        </w:rPr>
        <w:t>.</w:t>
      </w:r>
    </w:p>
    <w:p w14:paraId="2057D0CA" w14:textId="768D01B4" w:rsidR="004C313F" w:rsidRPr="004C313F" w:rsidRDefault="004C313F" w:rsidP="004C313F">
      <w:pPr>
        <w:spacing w:after="0" w:line="240" w:lineRule="auto"/>
        <w:ind w:hanging="28"/>
        <w:jc w:val="center"/>
        <w:rPr>
          <w:rFonts w:ascii="Gill Sans MT" w:eastAsia="Calibri" w:hAnsi="Gill Sans MT" w:cs="Times New Roman"/>
          <w:b/>
          <w:color w:val="000000"/>
          <w:sz w:val="28"/>
          <w:szCs w:val="28"/>
        </w:rPr>
      </w:pPr>
      <w:r w:rsidRPr="004C313F">
        <w:rPr>
          <w:rFonts w:ascii="Gill Sans MT" w:eastAsia="Calibri" w:hAnsi="Gill Sans MT" w:cs="Times New Roman"/>
          <w:b/>
          <w:color w:val="000000"/>
          <w:sz w:val="28"/>
          <w:szCs w:val="28"/>
        </w:rPr>
        <w:t>Nr kat. 20</w:t>
      </w:r>
      <w:r w:rsidR="002C4AF4">
        <w:rPr>
          <w:rFonts w:ascii="Gill Sans MT" w:eastAsia="Calibri" w:hAnsi="Gill Sans MT" w:cs="Times New Roman"/>
          <w:b/>
          <w:color w:val="000000"/>
          <w:sz w:val="28"/>
          <w:szCs w:val="28"/>
        </w:rPr>
        <w:t>4</w:t>
      </w:r>
      <w:r w:rsidR="00FA72A7">
        <w:rPr>
          <w:rFonts w:ascii="Gill Sans MT" w:eastAsia="Calibri" w:hAnsi="Gill Sans MT" w:cs="Times New Roman"/>
          <w:b/>
          <w:color w:val="000000"/>
          <w:sz w:val="28"/>
          <w:szCs w:val="28"/>
        </w:rPr>
        <w:t>-</w:t>
      </w:r>
      <w:r w:rsidR="002C4AF4">
        <w:rPr>
          <w:rFonts w:ascii="Gill Sans MT" w:eastAsia="Calibri" w:hAnsi="Gill Sans MT" w:cs="Times New Roman"/>
          <w:b/>
          <w:color w:val="000000"/>
          <w:sz w:val="28"/>
          <w:szCs w:val="28"/>
        </w:rPr>
        <w:t>1</w:t>
      </w:r>
    </w:p>
    <w:p w14:paraId="3A46AACF" w14:textId="26885BDD" w:rsidR="002C4AF4" w:rsidRDefault="002C4AF4" w:rsidP="004C313F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545C216" wp14:editId="15658AA0">
            <wp:simplePos x="0" y="0"/>
            <wp:positionH relativeFrom="column">
              <wp:posOffset>2585720</wp:posOffset>
            </wp:positionH>
            <wp:positionV relativeFrom="paragraph">
              <wp:posOffset>7620</wp:posOffset>
            </wp:positionV>
            <wp:extent cx="3933825" cy="2955290"/>
            <wp:effectExtent l="0" t="0" r="9525" b="0"/>
            <wp:wrapTight wrapText="bothSides">
              <wp:wrapPolygon edited="0">
                <wp:start x="0" y="0"/>
                <wp:lineTo x="0" y="21442"/>
                <wp:lineTo x="21548" y="21442"/>
                <wp:lineTo x="2154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7" t="11685" r="7880" b="7361"/>
                    <a:stretch/>
                  </pic:blipFill>
                  <pic:spPr bwMode="auto">
                    <a:xfrm>
                      <a:off x="0" y="0"/>
                      <a:ext cx="393382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D19E3" w14:textId="77777777" w:rsidR="002C4AF4" w:rsidRDefault="002C4AF4" w:rsidP="004C313F">
      <w:pPr>
        <w:spacing w:after="0" w:line="240" w:lineRule="auto"/>
        <w:jc w:val="both"/>
        <w:rPr>
          <w:noProof/>
        </w:rPr>
      </w:pPr>
    </w:p>
    <w:p w14:paraId="4EEE0E8A" w14:textId="438D8086" w:rsidR="00044DC3" w:rsidRDefault="00044DC3" w:rsidP="004C313F">
      <w:pPr>
        <w:spacing w:after="0" w:line="240" w:lineRule="auto"/>
        <w:jc w:val="both"/>
        <w:rPr>
          <w:noProof/>
        </w:rPr>
      </w:pPr>
    </w:p>
    <w:p w14:paraId="0B83B20B" w14:textId="77777777" w:rsidR="002C4AF4" w:rsidRPr="002C4AF4" w:rsidRDefault="002C4AF4" w:rsidP="002C4AF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2C4AF4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56520665" w14:textId="6BD6958A" w:rsidR="002C4AF4" w:rsidRPr="002C4AF4" w:rsidRDefault="002C4AF4" w:rsidP="002C4AF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2C4AF4">
        <w:rPr>
          <w:rFonts w:ascii="Gill Sans MT" w:eastAsia="Calibri" w:hAnsi="Gill Sans MT" w:cs="Times New Roman"/>
          <w:sz w:val="24"/>
          <w:szCs w:val="24"/>
        </w:rPr>
        <w:t>Długość: 15,1 m</w:t>
      </w:r>
    </w:p>
    <w:p w14:paraId="23CC2596" w14:textId="772FDA66" w:rsidR="002C4AF4" w:rsidRPr="002C4AF4" w:rsidRDefault="002C4AF4" w:rsidP="002C4AF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2C4AF4">
        <w:rPr>
          <w:rFonts w:ascii="Gill Sans MT" w:eastAsia="Calibri" w:hAnsi="Gill Sans MT" w:cs="Times New Roman"/>
          <w:sz w:val="24"/>
          <w:szCs w:val="24"/>
        </w:rPr>
        <w:t>Szerokość: 11,0 m</w:t>
      </w:r>
    </w:p>
    <w:p w14:paraId="69CABD9D" w14:textId="699DBA76" w:rsidR="002C4AF4" w:rsidRPr="002C4AF4" w:rsidRDefault="002C4AF4" w:rsidP="002C4AF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2C4AF4">
        <w:rPr>
          <w:rFonts w:ascii="Gill Sans MT" w:eastAsia="Calibri" w:hAnsi="Gill Sans MT" w:cs="Times New Roman"/>
          <w:sz w:val="24"/>
          <w:szCs w:val="24"/>
        </w:rPr>
        <w:t>Wysokość: 6,0 m</w:t>
      </w:r>
    </w:p>
    <w:p w14:paraId="21D90CE0" w14:textId="2A07E7E8" w:rsidR="002C4AF4" w:rsidRPr="002C4AF4" w:rsidRDefault="002C4AF4" w:rsidP="002C4AF4">
      <w:pPr>
        <w:spacing w:after="0" w:line="240" w:lineRule="auto"/>
        <w:ind w:right="-6"/>
        <w:rPr>
          <w:noProof/>
        </w:rPr>
      </w:pPr>
      <w:r w:rsidRPr="002C4AF4">
        <w:rPr>
          <w:rFonts w:ascii="Gill Sans MT" w:eastAsia="Calibri" w:hAnsi="Gill Sans MT" w:cs="Times New Roman"/>
          <w:sz w:val="24"/>
          <w:szCs w:val="24"/>
        </w:rPr>
        <w:t>Przestrzeń minimalna: 20,1 x 14,4 m</w:t>
      </w:r>
      <w:r w:rsidRPr="002C4AF4">
        <w:t xml:space="preserve"> </w:t>
      </w:r>
    </w:p>
    <w:p w14:paraId="1ECFA2E0" w14:textId="77777777" w:rsidR="002C4AF4" w:rsidRPr="002C4AF4" w:rsidRDefault="002C4AF4" w:rsidP="002C4AF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2C4AF4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1EA83961" w14:textId="77777777" w:rsidR="002C4AF4" w:rsidRPr="002C4AF4" w:rsidRDefault="002C4AF4" w:rsidP="002C4AF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2C4AF4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36ADF516" w14:textId="77777777" w:rsidR="002C4AF4" w:rsidRPr="002C4AF4" w:rsidRDefault="002C4AF4" w:rsidP="002C4AF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2C4AF4">
        <w:rPr>
          <w:rFonts w:ascii="Gill Sans MT" w:eastAsia="Calibri" w:hAnsi="Gill Sans MT" w:cs="Times New Roman"/>
          <w:sz w:val="24"/>
          <w:szCs w:val="24"/>
        </w:rPr>
        <w:t>Głębokość posadowienia: 1,0 m</w:t>
      </w:r>
    </w:p>
    <w:p w14:paraId="774AAD3D" w14:textId="1A873B19" w:rsidR="003052C2" w:rsidRDefault="003052C2" w:rsidP="004C313F">
      <w:pPr>
        <w:spacing w:after="0" w:line="240" w:lineRule="auto"/>
        <w:jc w:val="both"/>
        <w:rPr>
          <w:noProof/>
        </w:rPr>
      </w:pPr>
    </w:p>
    <w:p w14:paraId="63F19020" w14:textId="21845E03" w:rsidR="004C313F" w:rsidRDefault="004C313F" w:rsidP="004C313F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0F50CC58" w14:textId="545BF9F8" w:rsidR="004C313F" w:rsidRDefault="004C313F" w:rsidP="004C313F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2EE42BD3" w14:textId="77777777" w:rsidR="004C313F" w:rsidRPr="004C313F" w:rsidRDefault="004C313F" w:rsidP="004C313F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5A0F2B90" w14:textId="66D834AC" w:rsidR="004C313F" w:rsidRPr="004C313F" w:rsidRDefault="004C313F" w:rsidP="004C313F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0F43159F" w14:textId="77777777" w:rsidR="00044DC3" w:rsidRDefault="00044DC3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3064FF67" w14:textId="6971E433" w:rsidR="00044DC3" w:rsidRPr="00044DC3" w:rsidRDefault="00044DC3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044DC3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Standard wykończenia:</w:t>
      </w:r>
    </w:p>
    <w:p w14:paraId="514C7475" w14:textId="3F4539A9" w:rsidR="00044DC3" w:rsidRDefault="00044DC3" w:rsidP="002C4AF4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>
        <w:rPr>
          <w:rFonts w:ascii="Gill Sans MT" w:eastAsia="Calibri" w:hAnsi="Gill Sans MT" w:cs="Times New Roman"/>
          <w:color w:val="000000"/>
          <w:sz w:val="24"/>
          <w:szCs w:val="24"/>
        </w:rPr>
        <w:t>Konstrukcja ocynkowana ogniowo</w:t>
      </w:r>
      <w:r w:rsidR="004877A6">
        <w:rPr>
          <w:rFonts w:ascii="Gill Sans MT" w:eastAsia="Calibri" w:hAnsi="Gill Sans MT" w:cs="Times New Roman"/>
          <w:color w:val="000000"/>
          <w:sz w:val="24"/>
          <w:szCs w:val="24"/>
        </w:rPr>
        <w:t>.</w:t>
      </w:r>
    </w:p>
    <w:p w14:paraId="133D9F0E" w14:textId="77777777" w:rsidR="00044DC3" w:rsidRDefault="00044DC3" w:rsidP="002C4AF4">
      <w:pPr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</w:p>
    <w:p w14:paraId="4834A64D" w14:textId="77777777" w:rsidR="002C4AF4" w:rsidRPr="002C4AF4" w:rsidRDefault="002C4AF4" w:rsidP="002C4AF4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2C4AF4">
        <w:rPr>
          <w:rFonts w:ascii="Gill Sans MT" w:eastAsia="Calibri" w:hAnsi="Gill Sans MT" w:cs="Times New Roman"/>
          <w:b/>
          <w:color w:val="000000"/>
          <w:sz w:val="24"/>
          <w:szCs w:val="24"/>
        </w:rPr>
        <w:t>Konfiguracja składa się z następujących urządzeń:</w:t>
      </w:r>
    </w:p>
    <w:p w14:paraId="26DCC55F" w14:textId="77777777" w:rsidR="002C4AF4" w:rsidRPr="002C4AF4" w:rsidRDefault="002C4AF4" w:rsidP="002C4AF4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6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proofErr w:type="spellStart"/>
      <w:r w:rsidRPr="002C4AF4">
        <w:rPr>
          <w:rFonts w:ascii="Gill Sans MT" w:eastAsia="Calibri" w:hAnsi="Gill Sans MT" w:cs="Times New Roman"/>
          <w:bCs/>
          <w:color w:val="000000"/>
          <w:sz w:val="24"/>
          <w:szCs w:val="24"/>
        </w:rPr>
        <w:t>Titan</w:t>
      </w:r>
      <w:proofErr w:type="spellEnd"/>
      <w:r w:rsidRPr="002C4AF4">
        <w:rPr>
          <w:rFonts w:ascii="Gill Sans MT" w:eastAsia="Calibri" w:hAnsi="Gill Sans MT" w:cs="Times New Roman"/>
          <w:bCs/>
          <w:color w:val="000000"/>
          <w:sz w:val="24"/>
          <w:szCs w:val="24"/>
        </w:rPr>
        <w:t xml:space="preserve"> nr kat. 204,</w:t>
      </w:r>
    </w:p>
    <w:p w14:paraId="7E8C887A" w14:textId="77777777" w:rsidR="002C4AF4" w:rsidRPr="002C4AF4" w:rsidRDefault="002C4AF4" w:rsidP="002C4AF4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6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2C4AF4">
        <w:rPr>
          <w:rFonts w:ascii="Gill Sans MT" w:eastAsia="Calibri" w:hAnsi="Gill Sans MT" w:cs="Times New Roman"/>
          <w:bCs/>
          <w:color w:val="000000"/>
          <w:sz w:val="24"/>
          <w:szCs w:val="24"/>
        </w:rPr>
        <w:t>Dodatek ŚLIZG RURKOWY nr kat. 204b,</w:t>
      </w:r>
    </w:p>
    <w:p w14:paraId="705CAEA6" w14:textId="77777777" w:rsidR="002C4AF4" w:rsidRPr="002C4AF4" w:rsidRDefault="002C4AF4" w:rsidP="002C4AF4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6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2C4AF4">
        <w:rPr>
          <w:rFonts w:ascii="Gill Sans MT" w:eastAsia="Calibri" w:hAnsi="Gill Sans MT" w:cs="Times New Roman"/>
          <w:bCs/>
          <w:color w:val="000000"/>
          <w:sz w:val="24"/>
          <w:szCs w:val="24"/>
        </w:rPr>
        <w:t>Dodatek TUNEL nr kat. 204d,</w:t>
      </w:r>
    </w:p>
    <w:p w14:paraId="2EA4F9BC" w14:textId="77777777" w:rsidR="002C4AF4" w:rsidRPr="002C4AF4" w:rsidRDefault="002C4AF4" w:rsidP="002C4AF4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6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2C4AF4">
        <w:rPr>
          <w:rFonts w:ascii="Gill Sans MT" w:eastAsia="Calibri" w:hAnsi="Gill Sans MT" w:cs="Times New Roman"/>
          <w:bCs/>
          <w:color w:val="000000"/>
          <w:sz w:val="24"/>
          <w:szCs w:val="24"/>
        </w:rPr>
        <w:t>Dodatek SZYB nr kat. 204f.</w:t>
      </w:r>
    </w:p>
    <w:p w14:paraId="5809F664" w14:textId="03938EB6" w:rsid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</w:p>
    <w:p w14:paraId="4ED682EE" w14:textId="77777777" w:rsidR="002C4AF4" w:rsidRPr="004C313F" w:rsidRDefault="002C4AF4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</w:p>
    <w:p w14:paraId="74F9A363" w14:textId="77388DF4" w:rsidR="004C313F" w:rsidRPr="002C4AF4" w:rsidRDefault="002C4AF4" w:rsidP="002C4AF4">
      <w:pPr>
        <w:numPr>
          <w:ilvl w:val="0"/>
          <w:numId w:val="2"/>
        </w:num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Titan</w:t>
      </w:r>
      <w:proofErr w:type="spellEnd"/>
      <w:r w:rsidR="004C313F" w:rsidRPr="004C313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 nr kat. 20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4</w:t>
      </w:r>
      <w:r w:rsidR="004C313F" w:rsidRPr="004C313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. </w: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FF4FAEB" wp14:editId="3A5D4C29">
            <wp:simplePos x="0" y="0"/>
            <wp:positionH relativeFrom="column">
              <wp:posOffset>2957195</wp:posOffset>
            </wp:positionH>
            <wp:positionV relativeFrom="paragraph">
              <wp:posOffset>-69850</wp:posOffset>
            </wp:positionV>
            <wp:extent cx="3557905" cy="2962275"/>
            <wp:effectExtent l="0" t="0" r="4445" b="9525"/>
            <wp:wrapTight wrapText="bothSides">
              <wp:wrapPolygon edited="0">
                <wp:start x="0" y="0"/>
                <wp:lineTo x="0" y="21531"/>
                <wp:lineTo x="21511" y="21531"/>
                <wp:lineTo x="2151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6" t="2647" r="15160" b="18395"/>
                    <a:stretch/>
                  </pic:blipFill>
                  <pic:spPr bwMode="auto">
                    <a:xfrm>
                      <a:off x="0" y="0"/>
                      <a:ext cx="355790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8F2CD" w14:textId="4FAAC9FE" w:rsidR="008C3576" w:rsidRDefault="008C3576" w:rsidP="00CE453E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6613F4F4" w14:textId="77777777" w:rsidR="002C4AF4" w:rsidRPr="004C313F" w:rsidRDefault="002C4AF4" w:rsidP="00CE453E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7FE0BAC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b/>
          <w:color w:val="000000"/>
          <w:sz w:val="24"/>
          <w:szCs w:val="24"/>
        </w:rPr>
        <w:t>Wymiary urządzenia:</w:t>
      </w:r>
    </w:p>
    <w:p w14:paraId="58127EF4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Długość: 8,7 m</w:t>
      </w:r>
    </w:p>
    <w:p w14:paraId="589D3CB1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Szerokość: 8,7 m</w:t>
      </w:r>
    </w:p>
    <w:p w14:paraId="232E3B47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Wysokość: 5,0 m</w:t>
      </w:r>
    </w:p>
    <w:p w14:paraId="3FA4D8A0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Przestrzeń minimalna: okrąg o średnicy 11,0 m</w:t>
      </w:r>
    </w:p>
    <w:p w14:paraId="3217570E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Grupa wiekowa: od 5 do 14 lat</w:t>
      </w:r>
    </w:p>
    <w:p w14:paraId="44738143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Wysokość swobodnego upadku: 1,6 m</w:t>
      </w:r>
    </w:p>
    <w:p w14:paraId="1E32C4A1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Głębokość posadowienia: 0,8 m</w:t>
      </w:r>
    </w:p>
    <w:p w14:paraId="1CAE0D70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>Długość użytej liny: 336 m</w:t>
      </w:r>
    </w:p>
    <w:p w14:paraId="5C4636F6" w14:textId="1510F1BF" w:rsid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4616F4D8" w14:textId="06C45917" w:rsid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359A774F" w14:textId="01DFF522" w:rsidR="008C3576" w:rsidRDefault="008C3576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07CBCE41" w14:textId="24231CEE" w:rsidR="008C3576" w:rsidRDefault="008C3576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7219A223" w14:textId="77777777" w:rsidR="00A21BAC" w:rsidRDefault="00A21BAC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0CB75AD4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lastRenderedPageBreak/>
        <w:t xml:space="preserve">Wytyczne dotyczące materiałów i technologii wykonania urządzenia.                                                           </w:t>
      </w:r>
    </w:p>
    <w:p w14:paraId="71243A39" w14:textId="77777777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15DA9A4A" w14:textId="41945883" w:rsidR="004C313F" w:rsidRPr="004C313F" w:rsidRDefault="004C313F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ab/>
        <w:t>Głównym elementem konstrukcyjnym jest 5 metrowy słup stalowy o średnicy 168,3 mm, który jest zabezpieczony przed korozją poprzez cynkowanie ogniowe</w:t>
      </w:r>
      <w:r w:rsidR="00882071">
        <w:rPr>
          <w:rFonts w:ascii="Gill Sans MT" w:eastAsia="Calibri" w:hAnsi="Gill Sans MT" w:cs="Times New Roman"/>
          <w:color w:val="000000"/>
          <w:sz w:val="24"/>
          <w:szCs w:val="24"/>
        </w:rPr>
        <w:t xml:space="preserve"> </w:t>
      </w:r>
      <w:bookmarkStart w:id="0" w:name="_Hlk40333085"/>
      <w:r w:rsidR="00882071">
        <w:rPr>
          <w:rFonts w:ascii="Gill Sans MT" w:eastAsia="Calibri" w:hAnsi="Gill Sans MT" w:cs="Times New Roman"/>
          <w:color w:val="000000"/>
          <w:sz w:val="24"/>
          <w:szCs w:val="24"/>
        </w:rPr>
        <w:t>oraz malowanie proszkowe</w:t>
      </w:r>
      <w:bookmarkEnd w:id="0"/>
      <w:r w:rsidRPr="004C313F">
        <w:rPr>
          <w:rFonts w:ascii="Gill Sans MT" w:eastAsia="Calibri" w:hAnsi="Gill Sans MT" w:cs="Times New Roman"/>
          <w:color w:val="000000"/>
          <w:sz w:val="24"/>
          <w:szCs w:val="24"/>
        </w:rPr>
        <w:t xml:space="preserve">. Konstrukcję linową tworzy sześć lin głównych zakotwionych w gruncie za pomocą stóp żelbetowych. Korektę naciągu umożliwiają ocynkowane ogniowo śruby rzymskie. Pomiędzy sąsiadującymi linami nośnymi rozpiętych jest sześć ścian linowych. Dodatkową atrakcją są linowe płaszczyzny poziome na wysokości 1,6 i 3,0 m. Sieć wykonana jest z liny poliamidowej, plecionej, klejonej wzmocnionej strunami stalowymi ocynkowanymi galwanicznie. Średnica liny wynosi 18 mm. Elementy łączące liny ze sobą wykonane są z tworzywa sztucznego i aluminium. Elementy łączące liny ze słupem wykonane są ze stali nierdzewnej i staliwa. Staliwo zabezpieczone jest przed korozją poprzez pomalowanie farbą chlorokauczukową. </w:t>
      </w:r>
    </w:p>
    <w:p w14:paraId="6F216C4F" w14:textId="0B8012A7" w:rsidR="004C313F" w:rsidRPr="004C313F" w:rsidRDefault="002C4AF4" w:rsidP="004C31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9D733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6672" behindDoc="1" locked="0" layoutInCell="1" allowOverlap="1" wp14:anchorId="2C8F2A89" wp14:editId="650DDFEE">
            <wp:simplePos x="0" y="0"/>
            <wp:positionH relativeFrom="column">
              <wp:posOffset>3899535</wp:posOffset>
            </wp:positionH>
            <wp:positionV relativeFrom="paragraph">
              <wp:posOffset>10160</wp:posOffset>
            </wp:positionV>
            <wp:extent cx="2167255" cy="2042795"/>
            <wp:effectExtent l="0" t="0" r="4445" b="0"/>
            <wp:wrapTight wrapText="bothSides">
              <wp:wrapPolygon edited="0">
                <wp:start x="0" y="0"/>
                <wp:lineTo x="0" y="21352"/>
                <wp:lineTo x="21454" y="21352"/>
                <wp:lineTo x="2145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3" t="14024" r="20432" b="10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76EED" w14:textId="72DFB718" w:rsidR="004C313F" w:rsidRDefault="004C313F" w:rsidP="004C313F">
      <w:pPr>
        <w:numPr>
          <w:ilvl w:val="0"/>
          <w:numId w:val="2"/>
        </w:num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4C313F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Dodatek </w:t>
      </w:r>
      <w:r w:rsidR="002C4AF4">
        <w:rPr>
          <w:rFonts w:ascii="Gill Sans MT" w:eastAsia="Calibri" w:hAnsi="Gill Sans MT" w:cs="Times New Roman"/>
          <w:b/>
          <w:color w:val="000000"/>
          <w:sz w:val="24"/>
          <w:szCs w:val="24"/>
        </w:rPr>
        <w:t>ŚLIZG RURKOWY</w:t>
      </w:r>
      <w:r w:rsidRPr="004C313F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 nr kat. 20</w:t>
      </w:r>
      <w:r w:rsidR="002C4AF4">
        <w:rPr>
          <w:rFonts w:ascii="Gill Sans MT" w:eastAsia="Calibri" w:hAnsi="Gill Sans MT" w:cs="Times New Roman"/>
          <w:b/>
          <w:color w:val="000000"/>
          <w:sz w:val="24"/>
          <w:szCs w:val="24"/>
        </w:rPr>
        <w:t>4b</w:t>
      </w:r>
      <w:r w:rsidRPr="004C313F">
        <w:rPr>
          <w:rFonts w:ascii="Gill Sans MT" w:eastAsia="Calibri" w:hAnsi="Gill Sans MT" w:cs="Times New Roman"/>
          <w:b/>
          <w:color w:val="000000"/>
          <w:sz w:val="24"/>
          <w:szCs w:val="24"/>
        </w:rPr>
        <w:t>.</w:t>
      </w:r>
    </w:p>
    <w:p w14:paraId="43A533EB" w14:textId="1ED208B9" w:rsidR="002C4AF4" w:rsidRPr="009D733F" w:rsidRDefault="002C4AF4" w:rsidP="002C4AF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BAFC0D8" w14:textId="384BFA18" w:rsidR="002C4AF4" w:rsidRPr="009D733F" w:rsidRDefault="002C4AF4" w:rsidP="002C4AF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9D733F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6085FFF3" w14:textId="77777777" w:rsidR="002C4AF4" w:rsidRPr="009D733F" w:rsidRDefault="002C4AF4" w:rsidP="002C4AF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>Długość: 6,7 m</w:t>
      </w:r>
    </w:p>
    <w:p w14:paraId="0FB8F32F" w14:textId="77777777" w:rsidR="002C4AF4" w:rsidRPr="009D733F" w:rsidRDefault="002C4AF4" w:rsidP="002C4AF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>Szerokość: 1,0 m</w:t>
      </w:r>
    </w:p>
    <w:p w14:paraId="455606C0" w14:textId="77777777" w:rsidR="002C4AF4" w:rsidRPr="009D733F" w:rsidRDefault="002C4AF4" w:rsidP="002C4AF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9D733F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104DC1D4" w14:textId="77777777" w:rsidR="002C4AF4" w:rsidRPr="009D733F" w:rsidRDefault="002C4AF4" w:rsidP="002C4AF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>Przestrzeń minimalna piramidy+ 1</w:t>
      </w:r>
      <w:r>
        <w:rPr>
          <w:rFonts w:ascii="Gill Sans MT" w:eastAsia="Calibri" w:hAnsi="Gill Sans MT" w:cs="Times New Roman"/>
          <w:sz w:val="24"/>
          <w:szCs w:val="24"/>
        </w:rPr>
        <w:t>9,9</w:t>
      </w:r>
      <w:r w:rsidRPr="009D733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9D733F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12119FD6" w14:textId="77777777" w:rsidR="002C4AF4" w:rsidRPr="009D733F" w:rsidRDefault="002C4AF4" w:rsidP="002C4AF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492D8299" w14:textId="77777777" w:rsidR="002C4AF4" w:rsidRPr="009D733F" w:rsidRDefault="002C4AF4" w:rsidP="002C4AF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9D733F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71F807B6" w14:textId="77777777" w:rsidR="002C4AF4" w:rsidRPr="009D733F" w:rsidRDefault="002C4AF4" w:rsidP="002C4AF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2,0 m"/>
        </w:smartTagPr>
        <w:r w:rsidRPr="009D733F">
          <w:rPr>
            <w:rFonts w:ascii="Gill Sans MT" w:eastAsia="Calibri" w:hAnsi="Gill Sans MT" w:cs="Times New Roman"/>
            <w:sz w:val="24"/>
            <w:szCs w:val="24"/>
          </w:rPr>
          <w:t>2,0 m</w:t>
        </w:r>
      </w:smartTag>
    </w:p>
    <w:p w14:paraId="2A387436" w14:textId="77777777" w:rsidR="002C4AF4" w:rsidRPr="009D733F" w:rsidRDefault="002C4AF4" w:rsidP="002C4AF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235B37C" w14:textId="77777777" w:rsidR="002C4AF4" w:rsidRPr="009D733F" w:rsidRDefault="002C4AF4" w:rsidP="002C4AF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9D733F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01336AA7" w14:textId="77777777" w:rsidR="002C4AF4" w:rsidRPr="009D733F" w:rsidRDefault="002C4AF4" w:rsidP="002C4AF4">
      <w:pPr>
        <w:spacing w:after="0" w:line="240" w:lineRule="auto"/>
        <w:ind w:right="-6" w:firstLine="284"/>
        <w:jc w:val="both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 xml:space="preserve">Głównym elementem dodatku jest ślizg rurkowy wykonany w całości ze stali kwasoodpornej w gatunku 0H18N9. Ślizg rurkowy tworzą dwie wygięte rury o średnicy 42,4 mm.  Początek części startowej znajduje się na wysokości 2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V i jest wykonane z liny poliamidowej, plecionej, klejonej wzmocnionej strunami stalowymi ocynkowanymi galwanicznie. Średnica liny wynosi 18 mm. Elementy łączące liny ze sobą wykonane są z tworzywa sztucznego, stali nierdzewnej i aluminium. </w:t>
      </w:r>
    </w:p>
    <w:p w14:paraId="2594BC0C" w14:textId="77777777" w:rsidR="002C4AF4" w:rsidRDefault="002C4AF4" w:rsidP="008C357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1D6DDA37" w14:textId="28E2849A" w:rsidR="008C3576" w:rsidRDefault="00A21BAC" w:rsidP="008C3576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A21BAC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5B39FB4" wp14:editId="4D6D6733">
            <wp:simplePos x="0" y="0"/>
            <wp:positionH relativeFrom="column">
              <wp:posOffset>3795395</wp:posOffset>
            </wp:positionH>
            <wp:positionV relativeFrom="paragraph">
              <wp:posOffset>175260</wp:posOffset>
            </wp:positionV>
            <wp:extent cx="2011680" cy="1988820"/>
            <wp:effectExtent l="0" t="0" r="7620" b="0"/>
            <wp:wrapTight wrapText="bothSides">
              <wp:wrapPolygon edited="0">
                <wp:start x="0" y="0"/>
                <wp:lineTo x="0" y="21310"/>
                <wp:lineTo x="21477" y="21310"/>
                <wp:lineTo x="2147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4" t="6686" r="15025" b="7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41815" w14:textId="1CC02DA3" w:rsidR="00A21BAC" w:rsidRPr="00A21BAC" w:rsidRDefault="00A21BAC" w:rsidP="00A21BAC">
      <w:pPr>
        <w:numPr>
          <w:ilvl w:val="0"/>
          <w:numId w:val="2"/>
        </w:num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A21BAC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Dodatek </w:t>
      </w:r>
      <w:r w:rsidR="008C3576" w:rsidRPr="00A21BAC">
        <w:rPr>
          <w:rFonts w:ascii="Gill Sans MT" w:eastAsia="Calibri" w:hAnsi="Gill Sans MT" w:cs="Times New Roman"/>
          <w:b/>
          <w:sz w:val="24"/>
          <w:szCs w:val="24"/>
        </w:rPr>
        <w:t>TUNEL nr kat.: 20</w:t>
      </w:r>
      <w:r w:rsidR="008320A7">
        <w:rPr>
          <w:rFonts w:ascii="Gill Sans MT" w:eastAsia="Calibri" w:hAnsi="Gill Sans MT" w:cs="Times New Roman"/>
          <w:b/>
          <w:sz w:val="24"/>
          <w:szCs w:val="24"/>
        </w:rPr>
        <w:t>4</w:t>
      </w:r>
      <w:r w:rsidR="008C3576" w:rsidRPr="00A21BAC">
        <w:rPr>
          <w:rFonts w:ascii="Gill Sans MT" w:eastAsia="Calibri" w:hAnsi="Gill Sans MT" w:cs="Times New Roman"/>
          <w:b/>
          <w:sz w:val="24"/>
          <w:szCs w:val="24"/>
        </w:rPr>
        <w:t xml:space="preserve"> d</w:t>
      </w:r>
      <w:r>
        <w:rPr>
          <w:rFonts w:ascii="Gill Sans MT" w:eastAsia="Calibri" w:hAnsi="Gill Sans MT" w:cs="Times New Roman"/>
          <w:b/>
          <w:sz w:val="24"/>
          <w:szCs w:val="24"/>
        </w:rPr>
        <w:t>.</w:t>
      </w:r>
    </w:p>
    <w:p w14:paraId="402E04AD" w14:textId="77777777" w:rsidR="00A21BAC" w:rsidRDefault="00A21BAC" w:rsidP="00A21BAC">
      <w:pPr>
        <w:spacing w:after="0" w:line="240" w:lineRule="auto"/>
        <w:ind w:left="927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6B74BFF6" w14:textId="10F41431" w:rsidR="008C3576" w:rsidRPr="00A21BAC" w:rsidRDefault="008C3576" w:rsidP="00A21BA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A21BAC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6EEF89EE" w14:textId="2CA349BB" w:rsidR="008C3576" w:rsidRPr="00594596" w:rsidRDefault="008C3576" w:rsidP="008C357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Długość: 7,</w:t>
      </w:r>
      <w:r w:rsidR="008320A7">
        <w:rPr>
          <w:rFonts w:ascii="Gill Sans MT" w:eastAsia="Calibri" w:hAnsi="Gill Sans MT" w:cs="Times New Roman"/>
          <w:sz w:val="24"/>
          <w:szCs w:val="24"/>
        </w:rPr>
        <w:t>7</w:t>
      </w:r>
      <w:r w:rsidRPr="00594596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68B6A44" w14:textId="15B62577" w:rsidR="008C3576" w:rsidRPr="00594596" w:rsidRDefault="008C3576" w:rsidP="008C357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Szerokość: 1,</w:t>
      </w:r>
      <w:r w:rsidR="008320A7">
        <w:rPr>
          <w:rFonts w:ascii="Gill Sans MT" w:eastAsia="Calibri" w:hAnsi="Gill Sans MT" w:cs="Times New Roman"/>
          <w:sz w:val="24"/>
          <w:szCs w:val="24"/>
        </w:rPr>
        <w:t>3</w:t>
      </w:r>
      <w:r w:rsidRPr="00594596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D78A7D1" w14:textId="77777777" w:rsidR="008C3576" w:rsidRPr="00594596" w:rsidRDefault="008C3576" w:rsidP="008C357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594596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78CAD32A" w14:textId="7013AD7B" w:rsidR="008C3576" w:rsidRPr="00594596" w:rsidRDefault="008C3576" w:rsidP="008C357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Przestrzeń minimalna piramidy+ 2</w:t>
      </w:r>
      <w:r w:rsidR="008320A7">
        <w:rPr>
          <w:rFonts w:ascii="Gill Sans MT" w:eastAsia="Calibri" w:hAnsi="Gill Sans MT" w:cs="Times New Roman"/>
          <w:sz w:val="24"/>
          <w:szCs w:val="24"/>
        </w:rPr>
        <w:t>6,5</w:t>
      </w:r>
      <w:r w:rsidRPr="00594596">
        <w:rPr>
          <w:rFonts w:ascii="Gill Sans MT" w:eastAsia="Calibri" w:hAnsi="Gill Sans MT" w:cs="Times New Roman"/>
          <w:sz w:val="24"/>
          <w:szCs w:val="24"/>
        </w:rPr>
        <w:t>m</w:t>
      </w:r>
      <w:r w:rsidRPr="00594596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1813F516" w14:textId="77777777" w:rsidR="008C3576" w:rsidRPr="00594596" w:rsidRDefault="008C3576" w:rsidP="008C357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50AE0629" w14:textId="0B526FB4" w:rsidR="008C3576" w:rsidRPr="00594596" w:rsidRDefault="008C3576" w:rsidP="008C357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594596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F2F4370" w14:textId="77777777" w:rsidR="008C3576" w:rsidRPr="00594596" w:rsidRDefault="008C3576" w:rsidP="008C357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5780CD5A" w14:textId="77777777" w:rsidR="008C3576" w:rsidRPr="00594596" w:rsidRDefault="008C3576" w:rsidP="008C357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352E8B7" w14:textId="77777777" w:rsidR="008C3576" w:rsidRPr="00594596" w:rsidRDefault="008C3576" w:rsidP="008C357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594596">
        <w:rPr>
          <w:rFonts w:ascii="Gill Sans MT" w:eastAsia="Calibri" w:hAnsi="Gill Sans MT" w:cs="Times New Roman"/>
          <w:b/>
          <w:sz w:val="28"/>
          <w:szCs w:val="28"/>
        </w:rPr>
        <w:lastRenderedPageBreak/>
        <w:t>Wytyczne dotyczące materiałów i technologii wykonania urządzenia.</w:t>
      </w:r>
    </w:p>
    <w:p w14:paraId="1EB660FE" w14:textId="7DE0D890" w:rsidR="008C3576" w:rsidRPr="00594596" w:rsidRDefault="008C3576" w:rsidP="00F858A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Elementy konstrukcyjne dodatku wykonane są z rury kwadratowej o przekroju 100x100 mm, które są zabezpieczone przed korozją poprzez cynkowanie ogniowe</w:t>
      </w:r>
      <w:r w:rsidR="00882071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882071">
        <w:rPr>
          <w:rFonts w:ascii="Gill Sans MT" w:eastAsia="Calibri" w:hAnsi="Gill Sans MT" w:cs="Times New Roman"/>
          <w:color w:val="000000"/>
          <w:sz w:val="24"/>
          <w:szCs w:val="24"/>
        </w:rPr>
        <w:t>oraz malowanie proszkowe</w:t>
      </w:r>
      <w:r w:rsidRPr="00594596">
        <w:rPr>
          <w:rFonts w:ascii="Gill Sans MT" w:eastAsia="Calibri" w:hAnsi="Gill Sans MT" w:cs="Times New Roman"/>
          <w:sz w:val="24"/>
          <w:szCs w:val="24"/>
        </w:rPr>
        <w:t xml:space="preserve">. Fundamenty wykonane są jako stopy żelbetowe posadowione na głębokości 1m. Główną atrakcją dodatku jest tunel linowy w kształcie litery O. Tunel pełni funkcje wejścia z poziomu gruntu na konstrukcję stalową. Przejście łączące konstrukcję stalową z piramidą ma kształt litery O. Wejście oraz przejście wykonane są z liny poliamidowej, plecionej, klejonej wzmocnionej strunami stalowymi ocynkowanymi galwanicznie. Średnica liny wynosi 18 mm. Elementy łączące liny ze sobą wykonane są z tworzywa sztucznego, stali nierdzewnej i aluminium. </w:t>
      </w:r>
    </w:p>
    <w:p w14:paraId="75A2A80F" w14:textId="74AF7CD1" w:rsidR="008C3576" w:rsidRDefault="00F858AF" w:rsidP="008C3576">
      <w:pPr>
        <w:spacing w:after="0" w:line="240" w:lineRule="auto"/>
        <w:ind w:left="927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9E605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8720" behindDoc="1" locked="0" layoutInCell="1" allowOverlap="1" wp14:anchorId="68802B86" wp14:editId="4FB26053">
            <wp:simplePos x="0" y="0"/>
            <wp:positionH relativeFrom="column">
              <wp:posOffset>3004820</wp:posOffset>
            </wp:positionH>
            <wp:positionV relativeFrom="paragraph">
              <wp:posOffset>10160</wp:posOffset>
            </wp:positionV>
            <wp:extent cx="3200400" cy="2305685"/>
            <wp:effectExtent l="0" t="0" r="0" b="0"/>
            <wp:wrapTight wrapText="bothSides">
              <wp:wrapPolygon edited="0">
                <wp:start x="0" y="0"/>
                <wp:lineTo x="0" y="21416"/>
                <wp:lineTo x="21471" y="21416"/>
                <wp:lineTo x="2147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t="12863" r="6230" b="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04D00" w14:textId="381D3CDB" w:rsidR="00991DE8" w:rsidRDefault="00991DE8" w:rsidP="00991DE8">
      <w:pPr>
        <w:numPr>
          <w:ilvl w:val="0"/>
          <w:numId w:val="2"/>
        </w:num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Dodatek </w:t>
      </w:r>
      <w:r w:rsidR="00F858AF">
        <w:rPr>
          <w:rFonts w:ascii="Gill Sans MT" w:eastAsia="Calibri" w:hAnsi="Gill Sans MT" w:cs="Times New Roman"/>
          <w:b/>
          <w:color w:val="000000"/>
          <w:sz w:val="24"/>
          <w:szCs w:val="24"/>
        </w:rPr>
        <w:t>SZYB</w:t>
      </w:r>
      <w:r w:rsidRPr="00991DE8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 nr kat.: 20</w:t>
      </w:r>
      <w:r w:rsidR="00F858AF">
        <w:rPr>
          <w:rFonts w:ascii="Gill Sans MT" w:eastAsia="Calibri" w:hAnsi="Gill Sans MT" w:cs="Times New Roman"/>
          <w:b/>
          <w:color w:val="000000"/>
          <w:sz w:val="24"/>
          <w:szCs w:val="24"/>
        </w:rPr>
        <w:t>4</w:t>
      </w:r>
      <w:r w:rsidRPr="00991DE8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 </w:t>
      </w:r>
      <w:r w:rsidR="00F858AF">
        <w:rPr>
          <w:rFonts w:ascii="Gill Sans MT" w:eastAsia="Calibri" w:hAnsi="Gill Sans MT" w:cs="Times New Roman"/>
          <w:b/>
          <w:color w:val="000000"/>
          <w:sz w:val="24"/>
          <w:szCs w:val="24"/>
        </w:rPr>
        <w:t>f</w:t>
      </w:r>
    </w:p>
    <w:p w14:paraId="35A5638B" w14:textId="6871E6C8" w:rsidR="00F858AF" w:rsidRPr="009E6057" w:rsidRDefault="00F858AF" w:rsidP="00F858A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7440C4D" w14:textId="77777777" w:rsidR="00F858AF" w:rsidRPr="009E6057" w:rsidRDefault="00F858AF" w:rsidP="00F858A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898AE5B" w14:textId="77777777" w:rsidR="00F858AF" w:rsidRPr="009E6057" w:rsidRDefault="00F858AF" w:rsidP="00F858A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9E6057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34659E5E" w14:textId="77777777" w:rsidR="00F858AF" w:rsidRPr="009E6057" w:rsidRDefault="00F858AF" w:rsidP="00F858A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E6057">
        <w:rPr>
          <w:rFonts w:ascii="Gill Sans MT" w:eastAsia="Calibri" w:hAnsi="Gill Sans MT" w:cs="Times New Roman"/>
          <w:sz w:val="24"/>
          <w:szCs w:val="24"/>
        </w:rPr>
        <w:t>Długość: 1,7 m</w:t>
      </w:r>
    </w:p>
    <w:p w14:paraId="397956AA" w14:textId="77777777" w:rsidR="00F858AF" w:rsidRPr="009E6057" w:rsidRDefault="00F858AF" w:rsidP="00F858A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E6057">
        <w:rPr>
          <w:rFonts w:ascii="Gill Sans MT" w:eastAsia="Calibri" w:hAnsi="Gill Sans MT" w:cs="Times New Roman"/>
          <w:sz w:val="24"/>
          <w:szCs w:val="24"/>
        </w:rPr>
        <w:t>Szerokość: 1,7 m</w:t>
      </w:r>
    </w:p>
    <w:p w14:paraId="7EFE7B6A" w14:textId="77777777" w:rsidR="00F858AF" w:rsidRPr="009E6057" w:rsidRDefault="00F858AF" w:rsidP="00F858A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E6057">
        <w:rPr>
          <w:rFonts w:ascii="Gill Sans MT" w:eastAsia="Calibri" w:hAnsi="Gill Sans MT" w:cs="Times New Roman"/>
          <w:sz w:val="24"/>
          <w:szCs w:val="24"/>
        </w:rPr>
        <w:t>Wysokość: 4,3 m</w:t>
      </w:r>
    </w:p>
    <w:p w14:paraId="03D1928A" w14:textId="77777777" w:rsidR="00F858AF" w:rsidRPr="009E6057" w:rsidRDefault="00F858AF" w:rsidP="00F858A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E6057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19EF6385" w14:textId="77777777" w:rsidR="00F858AF" w:rsidRPr="009E6057" w:rsidRDefault="00F858AF" w:rsidP="00F858A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FC99F50" w14:textId="77777777" w:rsidR="00F858AF" w:rsidRPr="009E6057" w:rsidRDefault="00F858AF" w:rsidP="00F858A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4F18A2B" w14:textId="77777777" w:rsidR="00F858AF" w:rsidRPr="009E6057" w:rsidRDefault="00F858AF" w:rsidP="00F858A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B7E6E43" w14:textId="77777777" w:rsidR="00F858AF" w:rsidRPr="009E6057" w:rsidRDefault="00F858AF" w:rsidP="00F858A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DE3FDB8" w14:textId="77777777" w:rsidR="00F858AF" w:rsidRPr="009E6057" w:rsidRDefault="00F858AF" w:rsidP="00F858A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9E6057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2E8968A4" w14:textId="77777777" w:rsidR="00F858AF" w:rsidRPr="009E6057" w:rsidRDefault="00F858AF" w:rsidP="00F858A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E6057">
        <w:rPr>
          <w:rFonts w:ascii="Gill Sans MT" w:eastAsia="Calibri" w:hAnsi="Gill Sans MT" w:cs="Times New Roman"/>
          <w:sz w:val="24"/>
          <w:szCs w:val="24"/>
        </w:rPr>
        <w:t xml:space="preserve">Dodatek szyb składa się z ośmiu linek, które biegną w pionie od poziomu 0,6m do 4,85 m, oraz 6 okręgów rozmieszczonych na różnych wysokościach. Szyb wykonany jest z liny poliamidowej, plecionej, klejonej wzmocnionej strunami stalowymi ocynkowanymi galwanicznie. Średnica liny wynosi 18 mm. Elementy łączące liny ze sobą wykonane są z tworzywa sztucznego. </w:t>
      </w:r>
    </w:p>
    <w:p w14:paraId="6786CD4B" w14:textId="7C58C2B9" w:rsidR="00991DE8" w:rsidRPr="00991DE8" w:rsidRDefault="00991DE8" w:rsidP="00F858AF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79787CA5" w14:textId="77777777" w:rsidR="00F858AF" w:rsidRPr="002D4158" w:rsidRDefault="00F858AF" w:rsidP="00F858AF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8"/>
          <w:szCs w:val="28"/>
        </w:rPr>
      </w:pPr>
      <w:r w:rsidRPr="002D4158">
        <w:rPr>
          <w:rFonts w:ascii="Gill Sans MT" w:eastAsia="Calibri" w:hAnsi="Gill Sans MT" w:cs="Times New Roman"/>
          <w:b/>
          <w:color w:val="000000"/>
          <w:sz w:val="28"/>
          <w:szCs w:val="28"/>
        </w:rPr>
        <w:t>Opcjonalne malowanie.</w:t>
      </w:r>
    </w:p>
    <w:p w14:paraId="1E52C04D" w14:textId="77777777" w:rsidR="00F858AF" w:rsidRPr="002D4158" w:rsidRDefault="00F858AF" w:rsidP="00F858AF">
      <w:pPr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2D4158">
        <w:rPr>
          <w:rFonts w:ascii="Gill Sans MT" w:eastAsia="Calibri" w:hAnsi="Gill Sans MT" w:cs="Times New Roman"/>
          <w:bCs/>
          <w:color w:val="000000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734FD75C" w14:textId="77777777" w:rsidR="00F858AF" w:rsidRPr="00F858AF" w:rsidRDefault="00F858AF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8"/>
          <w:szCs w:val="28"/>
        </w:rPr>
      </w:pPr>
    </w:p>
    <w:p w14:paraId="2D051695" w14:textId="06728B1F" w:rsidR="00594596" w:rsidRPr="00F858AF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8"/>
          <w:szCs w:val="28"/>
        </w:rPr>
      </w:pPr>
      <w:r w:rsidRPr="00F858AF">
        <w:rPr>
          <w:rFonts w:ascii="Gill Sans MT" w:eastAsia="Calibri" w:hAnsi="Gill Sans MT" w:cs="Times New Roman"/>
          <w:b/>
          <w:sz w:val="28"/>
          <w:szCs w:val="28"/>
        </w:rPr>
        <w:t xml:space="preserve">Obszar upadku urządzenia powinien zostać wykonany na nawierzchni zgodnie z normą PN EN 1176- 1:2017. </w:t>
      </w:r>
      <w:r w:rsidRPr="00F858AF">
        <w:rPr>
          <w:rFonts w:ascii="Gill Sans MT" w:eastAsia="Calibri" w:hAnsi="Gill Sans MT" w:cs="Times New Roman"/>
          <w:b/>
          <w:bCs/>
          <w:sz w:val="28"/>
          <w:szCs w:val="28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F858AF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8"/>
          <w:szCs w:val="28"/>
        </w:rPr>
      </w:pPr>
    </w:p>
    <w:p w14:paraId="4D505032" w14:textId="3DEFFC4D" w:rsidR="00E9540D" w:rsidRPr="00F858AF" w:rsidRDefault="00594596" w:rsidP="00882071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8"/>
          <w:szCs w:val="28"/>
        </w:rPr>
      </w:pPr>
      <w:r w:rsidRPr="00F858AF">
        <w:rPr>
          <w:rFonts w:ascii="Gill Sans MT" w:eastAsia="Calibri" w:hAnsi="Gill Sans MT" w:cs="Times New Roman"/>
          <w:b/>
          <w:bCs/>
          <w:sz w:val="28"/>
          <w:szCs w:val="28"/>
        </w:rPr>
        <w:t xml:space="preserve">W trosce o bezpieczeństwo dzieci oraz jakość urządzeń wymaga się, aby urządzenia posiadały certyfikat na zgodność z normami </w:t>
      </w:r>
      <w:bookmarkStart w:id="1" w:name="_Hlk40173800"/>
      <w:r w:rsidRPr="00F858AF">
        <w:rPr>
          <w:rFonts w:ascii="Gill Sans MT" w:eastAsia="Calibri" w:hAnsi="Gill Sans MT" w:cs="Times New Roman"/>
          <w:b/>
          <w:bCs/>
          <w:sz w:val="28"/>
          <w:szCs w:val="28"/>
        </w:rPr>
        <w:t xml:space="preserve">PN EN 1176-1:2017, </w:t>
      </w:r>
      <w:bookmarkEnd w:id="1"/>
      <w:r w:rsidRPr="00F858AF">
        <w:rPr>
          <w:rFonts w:ascii="Gill Sans MT" w:eastAsia="Calibri" w:hAnsi="Gill Sans MT" w:cs="Times New Roman"/>
          <w:b/>
          <w:bCs/>
          <w:sz w:val="28"/>
          <w:szCs w:val="28"/>
        </w:rPr>
        <w:t>PN EN 1176-11:2014-11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sectPr w:rsidR="00E9540D" w:rsidRPr="00F858AF" w:rsidSect="00F858AF">
      <w:headerReference w:type="default" r:id="rId12"/>
      <w:pgSz w:w="11906" w:h="16838"/>
      <w:pgMar w:top="226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EAC4E" w14:textId="77777777" w:rsidR="00035432" w:rsidRDefault="00035432" w:rsidP="000D2D93">
      <w:pPr>
        <w:spacing w:after="0" w:line="240" w:lineRule="auto"/>
      </w:pPr>
      <w:r>
        <w:separator/>
      </w:r>
    </w:p>
  </w:endnote>
  <w:endnote w:type="continuationSeparator" w:id="0">
    <w:p w14:paraId="41FA2B16" w14:textId="77777777" w:rsidR="00035432" w:rsidRDefault="00035432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0B7A4" w14:textId="77777777" w:rsidR="00035432" w:rsidRDefault="00035432" w:rsidP="000D2D93">
      <w:pPr>
        <w:spacing w:after="0" w:line="240" w:lineRule="auto"/>
      </w:pPr>
      <w:r>
        <w:separator/>
      </w:r>
    </w:p>
  </w:footnote>
  <w:footnote w:type="continuationSeparator" w:id="0">
    <w:p w14:paraId="70102F03" w14:textId="77777777" w:rsidR="00035432" w:rsidRDefault="00035432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4877A6" w:rsidRDefault="00487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35432"/>
    <w:rsid w:val="00044DC3"/>
    <w:rsid w:val="000D2D93"/>
    <w:rsid w:val="0017650B"/>
    <w:rsid w:val="002560D1"/>
    <w:rsid w:val="002C4AF4"/>
    <w:rsid w:val="002D4158"/>
    <w:rsid w:val="003052C2"/>
    <w:rsid w:val="00344A29"/>
    <w:rsid w:val="004877A6"/>
    <w:rsid w:val="004C313F"/>
    <w:rsid w:val="00562602"/>
    <w:rsid w:val="00594596"/>
    <w:rsid w:val="00671AAE"/>
    <w:rsid w:val="008320A7"/>
    <w:rsid w:val="00882071"/>
    <w:rsid w:val="008C3576"/>
    <w:rsid w:val="009777A8"/>
    <w:rsid w:val="00991DE8"/>
    <w:rsid w:val="00A21BAC"/>
    <w:rsid w:val="00AB0CD3"/>
    <w:rsid w:val="00BA476A"/>
    <w:rsid w:val="00CE453E"/>
    <w:rsid w:val="00CF04E7"/>
    <w:rsid w:val="00CF508B"/>
    <w:rsid w:val="00D41603"/>
    <w:rsid w:val="00DA0266"/>
    <w:rsid w:val="00E9540D"/>
    <w:rsid w:val="00EE3A7E"/>
    <w:rsid w:val="00F858AF"/>
    <w:rsid w:val="00FA72A7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2020-05-14T14:01:00Z</dcterms:created>
  <dcterms:modified xsi:type="dcterms:W3CDTF">2020-05-14T14:01:00Z</dcterms:modified>
</cp:coreProperties>
</file>