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21830" w14:textId="52026DE3" w:rsidR="008263C8" w:rsidRPr="00184032" w:rsidRDefault="00441C5C" w:rsidP="008263C8">
      <w:pPr>
        <w:jc w:val="center"/>
        <w:rPr>
          <w:rFonts w:ascii="Gill Sans MT" w:hAnsi="Gill Sans MT"/>
          <w:b/>
          <w:sz w:val="28"/>
          <w:szCs w:val="24"/>
          <w:lang w:val="en-US"/>
        </w:rPr>
      </w:pPr>
      <w:r w:rsidRPr="00184032">
        <w:rPr>
          <w:rFonts w:ascii="Gill Sans MT" w:hAnsi="Gill Sans MT"/>
          <w:b/>
          <w:bCs/>
          <w:sz w:val="21"/>
          <w:szCs w:val="21"/>
          <w:lang w:val="en-US"/>
        </w:rPr>
        <w:br/>
      </w:r>
      <w:r w:rsidR="0046522E" w:rsidRPr="00184032">
        <w:rPr>
          <w:rFonts w:ascii="Gill Sans MT" w:hAnsi="Gill Sans MT"/>
          <w:b/>
          <w:sz w:val="28"/>
          <w:szCs w:val="24"/>
          <w:lang w:val="en-US"/>
        </w:rPr>
        <w:t>PRODUCT CARD SEESAW</w:t>
      </w:r>
      <w:r w:rsidR="0046522E" w:rsidRPr="00184032">
        <w:rPr>
          <w:rFonts w:ascii="Gill Sans MT" w:hAnsi="Gill Sans MT"/>
          <w:b/>
          <w:sz w:val="28"/>
          <w:szCs w:val="24"/>
          <w:lang w:val="en-US"/>
        </w:rPr>
        <w:br/>
        <w:t>Cat. no. 604</w:t>
      </w:r>
    </w:p>
    <w:p w14:paraId="75F009C3" w14:textId="3F4A6F64" w:rsidR="008263C8" w:rsidRPr="00184032" w:rsidRDefault="008263C8" w:rsidP="008263C8">
      <w:pPr>
        <w:rPr>
          <w:rFonts w:ascii="Gill Sans MT" w:hAnsi="Gill Sans MT"/>
          <w:b/>
          <w:sz w:val="28"/>
          <w:szCs w:val="24"/>
          <w:lang w:val="en-US"/>
        </w:rPr>
      </w:pPr>
    </w:p>
    <w:p w14:paraId="25A019F5" w14:textId="60447F8C" w:rsidR="008263C8" w:rsidRPr="00184032" w:rsidRDefault="008263C8" w:rsidP="008263C8">
      <w:pPr>
        <w:rPr>
          <w:rFonts w:ascii="Gill Sans MT" w:hAnsi="Gill Sans MT"/>
          <w:sz w:val="24"/>
          <w:szCs w:val="24"/>
          <w:lang w:val="en-US"/>
        </w:rPr>
      </w:pPr>
    </w:p>
    <w:p w14:paraId="4A6C2839" w14:textId="3222807A" w:rsidR="008263C8" w:rsidRPr="00184032" w:rsidRDefault="00725B33" w:rsidP="00725B33">
      <w:pPr>
        <w:rPr>
          <w:rFonts w:ascii="Gill Sans MT" w:hAnsi="Gill Sans MT"/>
          <w:b/>
          <w:sz w:val="24"/>
          <w:szCs w:val="24"/>
          <w:lang w:val="en-US"/>
        </w:rPr>
      </w:pPr>
      <w:r w:rsidRPr="001B531D">
        <w:rPr>
          <w:rFonts w:ascii="Gill Sans MT" w:hAnsi="Gill Sans MT"/>
          <w:noProof/>
          <w:sz w:val="24"/>
          <w:szCs w:val="24"/>
        </w:rPr>
        <w:drawing>
          <wp:anchor distT="0" distB="0" distL="114300" distR="114300" simplePos="0" relativeHeight="251658240" behindDoc="0" locked="0" layoutInCell="1" allowOverlap="1" wp14:anchorId="42093E91" wp14:editId="70A7969E">
            <wp:simplePos x="0" y="0"/>
            <wp:positionH relativeFrom="margin">
              <wp:align>right</wp:align>
            </wp:positionH>
            <wp:positionV relativeFrom="paragraph">
              <wp:posOffset>9525</wp:posOffset>
            </wp:positionV>
            <wp:extent cx="3694430" cy="2252980"/>
            <wp:effectExtent l="0" t="0" r="127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4430" cy="225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4032">
        <w:rPr>
          <w:rFonts w:ascii="Gill Sans MT" w:hAnsi="Gill Sans MT"/>
          <w:b/>
          <w:sz w:val="24"/>
          <w:szCs w:val="24"/>
          <w:lang w:val="en-US"/>
        </w:rPr>
        <w:t>Swing dimensions:</w:t>
      </w:r>
      <w:r w:rsidRPr="00184032">
        <w:rPr>
          <w:rFonts w:ascii="Gill Sans MT" w:hAnsi="Gill Sans MT"/>
          <w:b/>
          <w:sz w:val="24"/>
          <w:szCs w:val="24"/>
          <w:lang w:val="en-US"/>
        </w:rPr>
        <w:br/>
      </w:r>
      <w:r w:rsidRPr="00184032">
        <w:rPr>
          <w:rFonts w:ascii="Gill Sans MT" w:hAnsi="Gill Sans MT"/>
          <w:bCs/>
          <w:sz w:val="24"/>
          <w:szCs w:val="24"/>
          <w:lang w:val="en-US"/>
        </w:rPr>
        <w:t>Length: 2.7 m</w:t>
      </w:r>
      <w:r w:rsidRPr="00184032">
        <w:rPr>
          <w:rFonts w:ascii="Gill Sans MT" w:hAnsi="Gill Sans MT"/>
          <w:bCs/>
          <w:sz w:val="24"/>
          <w:szCs w:val="24"/>
          <w:lang w:val="en-US"/>
        </w:rPr>
        <w:br/>
        <w:t>Width: 0.5 m</w:t>
      </w:r>
      <w:r w:rsidRPr="00184032">
        <w:rPr>
          <w:rFonts w:ascii="Gill Sans MT" w:hAnsi="Gill Sans MT"/>
          <w:bCs/>
          <w:sz w:val="24"/>
          <w:szCs w:val="24"/>
          <w:lang w:val="en-US"/>
        </w:rPr>
        <w:br/>
        <w:t>Height: 1.0 m</w:t>
      </w:r>
      <w:r w:rsidRPr="00184032">
        <w:rPr>
          <w:rFonts w:ascii="Gill Sans MT" w:hAnsi="Gill Sans MT"/>
          <w:bCs/>
          <w:sz w:val="24"/>
          <w:szCs w:val="24"/>
          <w:lang w:val="en-US"/>
        </w:rPr>
        <w:br/>
        <w:t xml:space="preserve">Minimum space: 5.0 x 2.5 m </w:t>
      </w:r>
      <w:r w:rsidRPr="00184032">
        <w:rPr>
          <w:rFonts w:ascii="Gill Sans MT" w:hAnsi="Gill Sans MT"/>
          <w:bCs/>
          <w:sz w:val="24"/>
          <w:szCs w:val="24"/>
          <w:lang w:val="en-US"/>
        </w:rPr>
        <w:br/>
        <w:t>Age group: 0 to 14 years</w:t>
      </w:r>
      <w:r w:rsidRPr="00184032">
        <w:rPr>
          <w:rFonts w:ascii="Gill Sans MT" w:hAnsi="Gill Sans MT"/>
          <w:bCs/>
          <w:sz w:val="24"/>
          <w:szCs w:val="24"/>
          <w:lang w:val="en-US"/>
        </w:rPr>
        <w:br/>
        <w:t>Free fall height: 1.0 m</w:t>
      </w:r>
    </w:p>
    <w:p w14:paraId="324FF35E" w14:textId="111109C0" w:rsidR="008263C8" w:rsidRPr="00184032" w:rsidRDefault="008263C8" w:rsidP="008263C8">
      <w:pPr>
        <w:rPr>
          <w:rFonts w:ascii="Gill Sans MT" w:hAnsi="Gill Sans MT"/>
          <w:sz w:val="24"/>
          <w:szCs w:val="24"/>
          <w:lang w:val="en-US"/>
        </w:rPr>
      </w:pPr>
    </w:p>
    <w:p w14:paraId="55AFD0BB" w14:textId="684A247B" w:rsidR="008263C8" w:rsidRPr="00184032" w:rsidRDefault="008263C8" w:rsidP="008263C8">
      <w:pPr>
        <w:rPr>
          <w:rFonts w:ascii="Gill Sans MT" w:hAnsi="Gill Sans MT"/>
          <w:sz w:val="24"/>
          <w:szCs w:val="24"/>
          <w:lang w:val="en-US"/>
        </w:rPr>
      </w:pPr>
    </w:p>
    <w:p w14:paraId="7F6670E6" w14:textId="77777777" w:rsidR="00725B33" w:rsidRPr="00184032" w:rsidRDefault="00725B33" w:rsidP="008263C8">
      <w:pPr>
        <w:rPr>
          <w:rFonts w:ascii="Gill Sans MT" w:hAnsi="Gill Sans MT"/>
          <w:sz w:val="24"/>
          <w:szCs w:val="24"/>
          <w:lang w:val="en-US"/>
        </w:rPr>
      </w:pPr>
    </w:p>
    <w:p w14:paraId="3E44B21C" w14:textId="77777777" w:rsidR="00184032" w:rsidRDefault="00725B33" w:rsidP="008263C8">
      <w:pPr>
        <w:ind w:right="283"/>
        <w:rPr>
          <w:rFonts w:ascii="Gill Sans MT" w:hAnsi="Gill Sans MT"/>
          <w:b/>
          <w:bCs/>
          <w:color w:val="000000"/>
          <w:sz w:val="24"/>
          <w:szCs w:val="24"/>
          <w:lang w:val="en-US"/>
        </w:rPr>
      </w:pPr>
      <w:bookmarkStart w:id="0" w:name="_Hlk119318963"/>
      <w:r w:rsidRPr="00184032">
        <w:rPr>
          <w:rFonts w:ascii="Gill Sans MT" w:eastAsia="Calibri" w:hAnsi="Gill Sans MT" w:cs="Times New Roman"/>
          <w:b/>
          <w:bCs/>
          <w:color w:val="000000"/>
          <w:sz w:val="24"/>
          <w:szCs w:val="24"/>
          <w:lang w:val="en-US"/>
        </w:rPr>
        <w:t>Guidelines for materials and technology of construction of the device</w:t>
      </w:r>
      <w:r w:rsidRPr="00184032">
        <w:rPr>
          <w:rFonts w:ascii="Gill Sans MT" w:hAnsi="Gill Sans MT"/>
          <w:color w:val="000000"/>
          <w:sz w:val="24"/>
          <w:szCs w:val="24"/>
          <w:lang w:val="en-US"/>
        </w:rPr>
        <w:t>.</w:t>
      </w:r>
      <w:bookmarkEnd w:id="0"/>
    </w:p>
    <w:p w14:paraId="2E6D4F93" w14:textId="07BB7A04" w:rsidR="008263C8" w:rsidRPr="00184032" w:rsidRDefault="00725B33" w:rsidP="00184032">
      <w:pPr>
        <w:ind w:right="283"/>
        <w:jc w:val="both"/>
        <w:rPr>
          <w:rFonts w:ascii="Gill Sans MT" w:hAnsi="Gill Sans MT"/>
          <w:b/>
          <w:bCs/>
          <w:color w:val="000000"/>
          <w:sz w:val="24"/>
          <w:szCs w:val="24"/>
          <w:lang w:val="en-US"/>
        </w:rPr>
      </w:pPr>
      <w:r w:rsidRPr="00184032">
        <w:rPr>
          <w:rFonts w:ascii="Gill Sans MT" w:hAnsi="Gill Sans MT" w:cs="Tahoma"/>
          <w:sz w:val="24"/>
          <w:szCs w:val="24"/>
          <w:lang w:val="en-US"/>
        </w:rPr>
        <w:t>The main structural element is an 89.1 mm diameter stainless steel tube. The swing handles are made of 21.3 mm diameter stainless steel tube. The support structure is made of 70 x 70 mm stainless steel square tube. The stainless steel is grade 0H18N9. The foundations are made as concrete footings founded at a depth of 0.6 m. The connectors are made of stainless or acid-resistant steel. Bumpers are fitted to the ends of the unit to dampen any immediate fall of the swing.</w:t>
      </w:r>
    </w:p>
    <w:p w14:paraId="7C0EF8D9" w14:textId="2FE73148" w:rsidR="00725B33" w:rsidRPr="00184032" w:rsidRDefault="00725B33" w:rsidP="00725B33">
      <w:pPr>
        <w:rPr>
          <w:lang w:val="en-US"/>
        </w:rPr>
      </w:pPr>
      <w:bookmarkStart w:id="1" w:name="_Hlk119318977"/>
      <w:r w:rsidRPr="00184032">
        <w:rPr>
          <w:rFonts w:ascii="Gill Sans MT" w:hAnsi="Gill Sans MT"/>
          <w:b/>
          <w:color w:val="000000"/>
          <w:sz w:val="24"/>
          <w:szCs w:val="24"/>
          <w:lang w:val="en-US"/>
        </w:rPr>
        <w:t>The fall area of the device should be made on a surface in accordance with EN 1176-1</w:t>
      </w:r>
      <w:r w:rsidR="00184032">
        <w:rPr>
          <w:rFonts w:ascii="Gill Sans MT" w:hAnsi="Gill Sans MT"/>
          <w:b/>
          <w:color w:val="000000"/>
          <w:sz w:val="24"/>
          <w:szCs w:val="24"/>
          <w:lang w:val="en-US"/>
        </w:rPr>
        <w:t>:2017</w:t>
      </w:r>
      <w:r w:rsidRPr="00184032">
        <w:rPr>
          <w:rFonts w:ascii="Gill Sans MT" w:hAnsi="Gill Sans MT"/>
          <w:b/>
          <w:color w:val="000000"/>
          <w:sz w:val="24"/>
          <w:szCs w:val="24"/>
          <w:lang w:val="en-US"/>
        </w:rPr>
        <w:t>.</w:t>
      </w:r>
      <w:bookmarkEnd w:id="1"/>
    </w:p>
    <w:p w14:paraId="197E599D" w14:textId="3AF4EFB7" w:rsidR="00D60D20" w:rsidRPr="00184032" w:rsidRDefault="00D60D20" w:rsidP="008263C8">
      <w:pPr>
        <w:tabs>
          <w:tab w:val="left" w:pos="284"/>
        </w:tabs>
        <w:jc w:val="center"/>
        <w:rPr>
          <w:rFonts w:ascii="Gill Sans MT" w:hAnsi="Gill Sans MT"/>
          <w:b/>
          <w:bCs/>
          <w:sz w:val="21"/>
          <w:szCs w:val="21"/>
          <w:lang w:val="en-US"/>
        </w:rPr>
      </w:pPr>
    </w:p>
    <w:sectPr w:rsidR="00D60D20" w:rsidRPr="00184032" w:rsidSect="004A3CCF">
      <w:headerReference w:type="default" r:id="rId8"/>
      <w:pgSz w:w="11906" w:h="16838"/>
      <w:pgMar w:top="2127"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368A3" w14:textId="77777777" w:rsidR="007B5599" w:rsidRDefault="007B5599" w:rsidP="000D2D93">
      <w:pPr>
        <w:spacing w:after="0" w:line="240" w:lineRule="auto"/>
      </w:pPr>
      <w:r>
        <w:separator/>
      </w:r>
    </w:p>
  </w:endnote>
  <w:endnote w:type="continuationSeparator" w:id="0">
    <w:p w14:paraId="0D5FC88D" w14:textId="77777777" w:rsidR="007B5599" w:rsidRDefault="007B5599"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7B89F" w14:textId="77777777" w:rsidR="007B5599" w:rsidRDefault="007B5599" w:rsidP="000D2D93">
      <w:pPr>
        <w:spacing w:after="0" w:line="240" w:lineRule="auto"/>
      </w:pPr>
      <w:r>
        <w:separator/>
      </w:r>
    </w:p>
  </w:footnote>
  <w:footnote w:type="continuationSeparator" w:id="0">
    <w:p w14:paraId="73D96D73" w14:textId="77777777" w:rsidR="007B5599" w:rsidRDefault="007B5599"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982C" w14:textId="77777777" w:rsidR="000D2D93" w:rsidRDefault="000D2D93">
    <w:pPr>
      <w:pStyle w:val="Nagwek"/>
    </w:pPr>
    <w:r>
      <w:rPr>
        <w:noProof/>
        <w:lang w:eastAsia="pl-PL"/>
      </w:rPr>
      <w:drawing>
        <wp:anchor distT="0" distB="0" distL="114300" distR="114300" simplePos="0" relativeHeight="251657216" behindDoc="1" locked="0" layoutInCell="1" allowOverlap="1" wp14:anchorId="4C9E859F" wp14:editId="7878FF59">
          <wp:simplePos x="0" y="0"/>
          <wp:positionH relativeFrom="page">
            <wp:posOffset>0</wp:posOffset>
          </wp:positionH>
          <wp:positionV relativeFrom="paragraph">
            <wp:posOffset>-456565</wp:posOffset>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D6C07"/>
    <w:multiLevelType w:val="hybridMultilevel"/>
    <w:tmpl w:val="4B2E798A"/>
    <w:lvl w:ilvl="0" w:tplc="2CDC72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7297584F"/>
    <w:multiLevelType w:val="hybridMultilevel"/>
    <w:tmpl w:val="E1C607BE"/>
    <w:lvl w:ilvl="0" w:tplc="851CE1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307901">
    <w:abstractNumId w:val="0"/>
  </w:num>
  <w:num w:numId="2" w16cid:durableId="1163468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2488A"/>
    <w:rsid w:val="000403D7"/>
    <w:rsid w:val="0008702B"/>
    <w:rsid w:val="000D2D93"/>
    <w:rsid w:val="000E45CC"/>
    <w:rsid w:val="001248D7"/>
    <w:rsid w:val="001474CF"/>
    <w:rsid w:val="0017650B"/>
    <w:rsid w:val="00184032"/>
    <w:rsid w:val="00246D01"/>
    <w:rsid w:val="002D362B"/>
    <w:rsid w:val="00322CCD"/>
    <w:rsid w:val="00340171"/>
    <w:rsid w:val="00344A29"/>
    <w:rsid w:val="00371F44"/>
    <w:rsid w:val="003B5859"/>
    <w:rsid w:val="00441C5C"/>
    <w:rsid w:val="00456922"/>
    <w:rsid w:val="00464A50"/>
    <w:rsid w:val="0046522E"/>
    <w:rsid w:val="004A3CCF"/>
    <w:rsid w:val="004D114D"/>
    <w:rsid w:val="004D3828"/>
    <w:rsid w:val="0050738E"/>
    <w:rsid w:val="005A239E"/>
    <w:rsid w:val="00725B33"/>
    <w:rsid w:val="007B5599"/>
    <w:rsid w:val="008263C8"/>
    <w:rsid w:val="008A12D5"/>
    <w:rsid w:val="008F4EF5"/>
    <w:rsid w:val="009777A8"/>
    <w:rsid w:val="00994FB2"/>
    <w:rsid w:val="009B66CB"/>
    <w:rsid w:val="00AC538E"/>
    <w:rsid w:val="00B7246B"/>
    <w:rsid w:val="00B937CA"/>
    <w:rsid w:val="00C1214F"/>
    <w:rsid w:val="00C23A69"/>
    <w:rsid w:val="00C31764"/>
    <w:rsid w:val="00C94B48"/>
    <w:rsid w:val="00CF04E7"/>
    <w:rsid w:val="00D60D20"/>
    <w:rsid w:val="00E9540D"/>
    <w:rsid w:val="00F027BA"/>
    <w:rsid w:val="00F1440A"/>
    <w:rsid w:val="00F51CC9"/>
    <w:rsid w:val="00FB76C0"/>
    <w:rsid w:val="00FC1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48B3"/>
  <w15:docId w15:val="{5B4B8DBF-0214-44D9-A4B8-853BB7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3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23A69"/>
    <w:pPr>
      <w:spacing w:after="0" w:line="240" w:lineRule="auto"/>
      <w:ind w:left="708" w:right="-6"/>
      <w:jc w:val="both"/>
    </w:pPr>
    <w:rPr>
      <w:rFonts w:ascii="Calibri" w:eastAsia="Calibri" w:hAnsi="Calibri" w:cs="Times New Roman"/>
    </w:rPr>
  </w:style>
  <w:style w:type="character" w:styleId="Pogrubienie">
    <w:name w:val="Strong"/>
    <w:uiPriority w:val="22"/>
    <w:qFormat/>
    <w:rsid w:val="00B7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5186">
      <w:bodyDiv w:val="1"/>
      <w:marLeft w:val="0"/>
      <w:marRight w:val="0"/>
      <w:marTop w:val="0"/>
      <w:marBottom w:val="0"/>
      <w:divBdr>
        <w:top w:val="none" w:sz="0" w:space="0" w:color="auto"/>
        <w:left w:val="none" w:sz="0" w:space="0" w:color="auto"/>
        <w:bottom w:val="none" w:sz="0" w:space="0" w:color="auto"/>
        <w:right w:val="none" w:sz="0" w:space="0" w:color="auto"/>
      </w:divBdr>
    </w:div>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698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5</cp:revision>
  <cp:lastPrinted>2022-04-26T06:36:00Z</cp:lastPrinted>
  <dcterms:created xsi:type="dcterms:W3CDTF">2022-11-14T13:12:00Z</dcterms:created>
  <dcterms:modified xsi:type="dcterms:W3CDTF">2024-07-24T07:34:00Z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